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69A" w:rsidRPr="00F83140" w:rsidRDefault="0071069A" w:rsidP="0071069A">
      <w:pPr>
        <w:widowControl/>
        <w:spacing w:line="360" w:lineRule="auto"/>
        <w:jc w:val="center"/>
        <w:outlineLvl w:val="0"/>
        <w:rPr>
          <w:rFonts w:ascii="宋体" w:eastAsia="宋体" w:hAnsi="宋体" w:hint="eastAsia"/>
          <w:bCs/>
          <w:spacing w:val="15"/>
          <w:kern w:val="36"/>
          <w:sz w:val="32"/>
          <w:szCs w:val="32"/>
        </w:rPr>
      </w:pPr>
      <w:bookmarkStart w:id="0" w:name="_Toc214298731"/>
      <w:r w:rsidRPr="0071069A">
        <w:rPr>
          <w:rFonts w:ascii="宋体" w:eastAsia="宋体" w:hAnsi="宋体"/>
          <w:b/>
          <w:bCs/>
          <w:sz w:val="32"/>
          <w:szCs w:val="32"/>
        </w:rPr>
        <w:t>虹桥T2</w:t>
      </w:r>
      <w:proofErr w:type="gramStart"/>
      <w:r w:rsidRPr="0071069A">
        <w:rPr>
          <w:rFonts w:ascii="宋体" w:eastAsia="宋体" w:hAnsi="宋体"/>
          <w:b/>
          <w:bCs/>
          <w:sz w:val="32"/>
          <w:szCs w:val="32"/>
        </w:rPr>
        <w:t>禁区北</w:t>
      </w:r>
      <w:proofErr w:type="gramEnd"/>
      <w:r w:rsidRPr="0071069A">
        <w:rPr>
          <w:rFonts w:ascii="宋体" w:eastAsia="宋体" w:hAnsi="宋体"/>
          <w:b/>
          <w:bCs/>
          <w:sz w:val="32"/>
          <w:szCs w:val="32"/>
        </w:rPr>
        <w:t>三角D40-29点位巧克力西点标段项目</w:t>
      </w:r>
      <w:r w:rsidRPr="00F83140">
        <w:rPr>
          <w:rFonts w:ascii="宋体" w:eastAsia="宋体" w:hAnsi="宋体" w:hint="eastAsia"/>
          <w:b/>
          <w:bCs/>
          <w:sz w:val="32"/>
          <w:szCs w:val="32"/>
        </w:rPr>
        <w:t>竞价</w:t>
      </w:r>
      <w:bookmarkStart w:id="1" w:name="OLE_LINK3"/>
      <w:bookmarkStart w:id="2" w:name="OLE_LINK2"/>
      <w:bookmarkStart w:id="3" w:name="OLE_LINK1"/>
      <w:r w:rsidRPr="00F83140">
        <w:rPr>
          <w:rFonts w:ascii="宋体" w:eastAsia="宋体" w:hAnsi="宋体" w:hint="eastAsia"/>
          <w:b/>
          <w:bCs/>
          <w:sz w:val="32"/>
          <w:szCs w:val="32"/>
        </w:rPr>
        <w:t>邀请书</w:t>
      </w:r>
      <w:bookmarkEnd w:id="0"/>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sz w:val="24"/>
          <w:szCs w:val="24"/>
        </w:rPr>
        <w:t>上海国际招标有限公司受</w:t>
      </w:r>
      <w:r w:rsidRPr="00F83140">
        <w:rPr>
          <w:rFonts w:ascii="宋体" w:eastAsia="宋体" w:hAnsi="宋体" w:hint="eastAsia"/>
          <w:sz w:val="24"/>
          <w:szCs w:val="24"/>
        </w:rPr>
        <w:t>上海虹桥国际机场有限责任公司</w:t>
      </w:r>
      <w:r w:rsidRPr="00F83140">
        <w:rPr>
          <w:rFonts w:ascii="宋体" w:eastAsia="宋体" w:hAnsi="宋体"/>
          <w:sz w:val="24"/>
          <w:szCs w:val="24"/>
        </w:rPr>
        <w:t>委托，现对</w:t>
      </w:r>
      <w:r w:rsidRPr="00F83140">
        <w:rPr>
          <w:rFonts w:ascii="宋体" w:eastAsia="宋体" w:hAnsi="宋体" w:hint="eastAsia"/>
          <w:sz w:val="24"/>
          <w:szCs w:val="24"/>
        </w:rPr>
        <w:t>虹桥T2</w:t>
      </w:r>
      <w:proofErr w:type="gramStart"/>
      <w:r w:rsidRPr="00F83140">
        <w:rPr>
          <w:rFonts w:ascii="宋体" w:eastAsia="宋体" w:hAnsi="宋体" w:hint="eastAsia"/>
          <w:sz w:val="24"/>
          <w:szCs w:val="24"/>
        </w:rPr>
        <w:t>禁区北</w:t>
      </w:r>
      <w:proofErr w:type="gramEnd"/>
      <w:r w:rsidRPr="00F83140">
        <w:rPr>
          <w:rFonts w:ascii="宋体" w:eastAsia="宋体" w:hAnsi="宋体" w:hint="eastAsia"/>
          <w:sz w:val="24"/>
          <w:szCs w:val="24"/>
        </w:rPr>
        <w:t>三角D40-29点位巧克力西点标段项目进行公开竞价</w:t>
      </w:r>
      <w:r w:rsidRPr="00F83140">
        <w:rPr>
          <w:rFonts w:ascii="宋体" w:eastAsia="宋体" w:hAnsi="宋体"/>
          <w:sz w:val="24"/>
          <w:szCs w:val="24"/>
        </w:rPr>
        <w:t>。</w:t>
      </w:r>
    </w:p>
    <w:p w:rsidR="0071069A" w:rsidRPr="00F83140" w:rsidRDefault="0071069A" w:rsidP="0071069A">
      <w:pPr>
        <w:widowControl/>
        <w:spacing w:line="360" w:lineRule="auto"/>
        <w:ind w:firstLineChars="200" w:firstLine="482"/>
        <w:rPr>
          <w:rFonts w:ascii="宋体" w:eastAsia="宋体" w:hAnsi="宋体"/>
          <w:b/>
          <w:bCs/>
          <w:sz w:val="24"/>
          <w:szCs w:val="24"/>
        </w:rPr>
      </w:pPr>
      <w:r w:rsidRPr="00F83140">
        <w:rPr>
          <w:rFonts w:ascii="宋体" w:eastAsia="宋体" w:hAnsi="宋体"/>
          <w:b/>
          <w:bCs/>
          <w:sz w:val="24"/>
          <w:szCs w:val="24"/>
        </w:rPr>
        <w:t>一、项目名称及内容</w:t>
      </w:r>
    </w:p>
    <w:p w:rsidR="0071069A" w:rsidRPr="00F83140" w:rsidRDefault="0071069A" w:rsidP="0071069A">
      <w:pPr>
        <w:widowControl/>
        <w:spacing w:line="360" w:lineRule="auto"/>
        <w:ind w:firstLineChars="200" w:firstLine="480"/>
        <w:rPr>
          <w:rFonts w:ascii="宋体" w:eastAsia="宋体" w:hAnsi="宋体" w:hint="eastAsia"/>
          <w:sz w:val="24"/>
          <w:szCs w:val="24"/>
        </w:rPr>
      </w:pPr>
      <w:r w:rsidRPr="00F83140">
        <w:rPr>
          <w:rFonts w:ascii="宋体" w:eastAsia="宋体" w:hAnsi="宋体"/>
          <w:sz w:val="24"/>
          <w:szCs w:val="24"/>
        </w:rPr>
        <w:t>1</w:t>
      </w:r>
      <w:r w:rsidRPr="00F83140">
        <w:rPr>
          <w:rFonts w:ascii="宋体" w:eastAsia="宋体" w:hAnsi="宋体" w:hint="eastAsia"/>
          <w:sz w:val="24"/>
          <w:szCs w:val="24"/>
        </w:rPr>
        <w:t>、</w:t>
      </w:r>
      <w:r w:rsidRPr="00F83140">
        <w:rPr>
          <w:rFonts w:ascii="宋体" w:eastAsia="宋体" w:hAnsi="宋体"/>
          <w:sz w:val="24"/>
          <w:szCs w:val="24"/>
        </w:rPr>
        <w:t>项目名称：</w:t>
      </w:r>
      <w:r w:rsidRPr="00F83140">
        <w:rPr>
          <w:rFonts w:ascii="宋体" w:eastAsia="宋体" w:hAnsi="宋体" w:hint="eastAsia"/>
          <w:sz w:val="24"/>
          <w:szCs w:val="24"/>
        </w:rPr>
        <w:t>虹桥T2</w:t>
      </w:r>
      <w:proofErr w:type="gramStart"/>
      <w:r w:rsidRPr="00F83140">
        <w:rPr>
          <w:rFonts w:ascii="宋体" w:eastAsia="宋体" w:hAnsi="宋体" w:hint="eastAsia"/>
          <w:sz w:val="24"/>
          <w:szCs w:val="24"/>
        </w:rPr>
        <w:t>禁区北</w:t>
      </w:r>
      <w:proofErr w:type="gramEnd"/>
      <w:r w:rsidRPr="00F83140">
        <w:rPr>
          <w:rFonts w:ascii="宋体" w:eastAsia="宋体" w:hAnsi="宋体" w:hint="eastAsia"/>
          <w:sz w:val="24"/>
          <w:szCs w:val="24"/>
        </w:rPr>
        <w:t>三角D40-29点位巧克力西点标段项目</w:t>
      </w: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hint="eastAsia"/>
          <w:sz w:val="24"/>
          <w:szCs w:val="24"/>
        </w:rPr>
        <w:t>2、项目编号：</w:t>
      </w:r>
      <w:r w:rsidRPr="00F83140">
        <w:rPr>
          <w:rFonts w:ascii="宋体" w:eastAsia="宋体" w:hAnsi="宋体"/>
          <w:sz w:val="24"/>
          <w:szCs w:val="24"/>
        </w:rPr>
        <w:t xml:space="preserve"> 2306065026</w:t>
      </w:r>
    </w:p>
    <w:p w:rsidR="0071069A" w:rsidRPr="00F83140" w:rsidRDefault="0071069A" w:rsidP="0071069A">
      <w:pPr>
        <w:widowControl/>
        <w:spacing w:line="360" w:lineRule="auto"/>
        <w:ind w:firstLineChars="200" w:firstLine="480"/>
        <w:rPr>
          <w:rFonts w:ascii="宋体" w:eastAsia="宋体" w:hAnsi="宋体" w:hint="eastAsia"/>
          <w:sz w:val="24"/>
          <w:szCs w:val="24"/>
        </w:rPr>
      </w:pPr>
      <w:r w:rsidRPr="00F83140">
        <w:rPr>
          <w:rFonts w:ascii="宋体" w:eastAsia="宋体" w:hAnsi="宋体" w:hint="eastAsia"/>
          <w:sz w:val="24"/>
          <w:szCs w:val="24"/>
        </w:rPr>
        <w:t>3、组织单位</w:t>
      </w:r>
      <w:r w:rsidRPr="00F83140">
        <w:rPr>
          <w:rFonts w:ascii="宋体" w:eastAsia="宋体" w:hAnsi="宋体"/>
          <w:sz w:val="24"/>
          <w:szCs w:val="24"/>
        </w:rPr>
        <w:t>：</w:t>
      </w:r>
      <w:r w:rsidRPr="00F83140">
        <w:rPr>
          <w:rFonts w:ascii="宋体" w:eastAsia="宋体" w:hAnsi="宋体" w:hint="eastAsia"/>
          <w:sz w:val="24"/>
          <w:szCs w:val="24"/>
        </w:rPr>
        <w:t>上海虹桥国际机场有限责任公司</w:t>
      </w: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sz w:val="24"/>
          <w:szCs w:val="24"/>
        </w:rPr>
        <w:t>4</w:t>
      </w:r>
      <w:r w:rsidRPr="00F83140">
        <w:rPr>
          <w:rFonts w:ascii="宋体" w:eastAsia="宋体" w:hAnsi="宋体" w:hint="eastAsia"/>
          <w:sz w:val="24"/>
          <w:szCs w:val="24"/>
        </w:rPr>
        <w:t>、代理单位：上海国际招标有限公司</w:t>
      </w: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sz w:val="24"/>
          <w:szCs w:val="24"/>
        </w:rPr>
        <w:t>5</w:t>
      </w:r>
      <w:r w:rsidRPr="00F83140">
        <w:rPr>
          <w:rFonts w:ascii="宋体" w:eastAsia="宋体" w:hAnsi="宋体" w:hint="eastAsia"/>
          <w:sz w:val="24"/>
          <w:szCs w:val="24"/>
        </w:rPr>
        <w:t>、项目概况：</w:t>
      </w:r>
      <w:r w:rsidRPr="00F83140">
        <w:rPr>
          <w:rFonts w:ascii="宋体" w:eastAsia="宋体" w:hAnsi="宋体"/>
          <w:sz w:val="24"/>
          <w:szCs w:val="24"/>
        </w:rPr>
        <w:t>本次招商点位编号D40-29，面积75㎡，该点位无排油烟条件，</w:t>
      </w:r>
      <w:r w:rsidRPr="00F83140">
        <w:rPr>
          <w:rFonts w:ascii="宋体" w:eastAsia="宋体" w:hAnsi="宋体" w:hint="eastAsia"/>
          <w:sz w:val="24"/>
          <w:szCs w:val="24"/>
        </w:rPr>
        <w:t>场地技术条件见下表：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1088"/>
        <w:gridCol w:w="1052"/>
        <w:gridCol w:w="1253"/>
        <w:gridCol w:w="1440"/>
        <w:gridCol w:w="1356"/>
        <w:gridCol w:w="984"/>
      </w:tblGrid>
      <w:tr w:rsidR="0071069A" w:rsidRPr="00F83140" w:rsidTr="00B74324">
        <w:tc>
          <w:tcPr>
            <w:tcW w:w="676" w:type="pct"/>
            <w:vAlign w:val="center"/>
          </w:tcPr>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店铺</w:t>
            </w:r>
          </w:p>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编号</w:t>
            </w:r>
          </w:p>
        </w:tc>
        <w:tc>
          <w:tcPr>
            <w:tcW w:w="655" w:type="pct"/>
            <w:vAlign w:val="center"/>
          </w:tcPr>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面积</w:t>
            </w:r>
          </w:p>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w:t>
            </w:r>
          </w:p>
        </w:tc>
        <w:tc>
          <w:tcPr>
            <w:tcW w:w="634" w:type="pct"/>
            <w:vAlign w:val="center"/>
          </w:tcPr>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结构</w:t>
            </w:r>
          </w:p>
        </w:tc>
        <w:tc>
          <w:tcPr>
            <w:tcW w:w="755" w:type="pct"/>
            <w:vAlign w:val="center"/>
          </w:tcPr>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强电</w:t>
            </w:r>
          </w:p>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（KW）</w:t>
            </w:r>
          </w:p>
        </w:tc>
        <w:tc>
          <w:tcPr>
            <w:tcW w:w="867" w:type="pct"/>
            <w:vAlign w:val="center"/>
          </w:tcPr>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给水</w:t>
            </w:r>
          </w:p>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（DN）</w:t>
            </w:r>
          </w:p>
        </w:tc>
        <w:tc>
          <w:tcPr>
            <w:tcW w:w="817" w:type="pct"/>
            <w:vAlign w:val="center"/>
          </w:tcPr>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排水</w:t>
            </w:r>
          </w:p>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（De）</w:t>
            </w:r>
          </w:p>
        </w:tc>
        <w:tc>
          <w:tcPr>
            <w:tcW w:w="593" w:type="pct"/>
          </w:tcPr>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信息点</w:t>
            </w:r>
          </w:p>
          <w:p w:rsidR="0071069A" w:rsidRPr="00F83140" w:rsidRDefault="0071069A" w:rsidP="00B74324">
            <w:pPr>
              <w:widowControl/>
              <w:spacing w:line="400" w:lineRule="exact"/>
              <w:jc w:val="center"/>
              <w:rPr>
                <w:rFonts w:ascii="华文仿宋" w:eastAsia="华文仿宋" w:hAnsi="华文仿宋"/>
                <w:b/>
                <w:bCs/>
                <w:kern w:val="0"/>
                <w:sz w:val="24"/>
              </w:rPr>
            </w:pPr>
            <w:r w:rsidRPr="00F83140">
              <w:rPr>
                <w:rFonts w:ascii="华文仿宋" w:eastAsia="华文仿宋" w:hAnsi="华文仿宋" w:hint="eastAsia"/>
                <w:b/>
                <w:bCs/>
                <w:kern w:val="0"/>
                <w:sz w:val="24"/>
              </w:rPr>
              <w:t>(</w:t>
            </w:r>
            <w:proofErr w:type="gramStart"/>
            <w:r w:rsidRPr="00F83140">
              <w:rPr>
                <w:rFonts w:ascii="华文仿宋" w:eastAsia="华文仿宋" w:hAnsi="华文仿宋" w:hint="eastAsia"/>
                <w:b/>
                <w:bCs/>
                <w:kern w:val="0"/>
                <w:sz w:val="24"/>
              </w:rPr>
              <w:t>个</w:t>
            </w:r>
            <w:proofErr w:type="gramEnd"/>
            <w:r w:rsidRPr="00F83140">
              <w:rPr>
                <w:rFonts w:ascii="华文仿宋" w:eastAsia="华文仿宋" w:hAnsi="华文仿宋" w:hint="eastAsia"/>
                <w:b/>
                <w:bCs/>
                <w:kern w:val="0"/>
                <w:sz w:val="24"/>
              </w:rPr>
              <w:t>)</w:t>
            </w:r>
          </w:p>
        </w:tc>
      </w:tr>
      <w:tr w:rsidR="0071069A" w:rsidRPr="00F83140" w:rsidTr="00B74324">
        <w:tc>
          <w:tcPr>
            <w:tcW w:w="676" w:type="pct"/>
            <w:vAlign w:val="center"/>
          </w:tcPr>
          <w:p w:rsidR="0071069A" w:rsidRPr="00F83140" w:rsidRDefault="0071069A" w:rsidP="00B74324">
            <w:pPr>
              <w:spacing w:line="400" w:lineRule="exact"/>
              <w:jc w:val="center"/>
              <w:rPr>
                <w:rFonts w:ascii="华文仿宋" w:eastAsia="华文仿宋" w:hAnsi="华文仿宋"/>
                <w:kern w:val="0"/>
                <w:sz w:val="24"/>
              </w:rPr>
            </w:pPr>
            <w:r w:rsidRPr="00F83140">
              <w:rPr>
                <w:rFonts w:ascii="华文仿宋" w:eastAsia="华文仿宋" w:hAnsi="华文仿宋"/>
                <w:kern w:val="0"/>
                <w:sz w:val="24"/>
              </w:rPr>
              <w:t>D40-29</w:t>
            </w:r>
          </w:p>
        </w:tc>
        <w:tc>
          <w:tcPr>
            <w:tcW w:w="655" w:type="pct"/>
            <w:vAlign w:val="center"/>
          </w:tcPr>
          <w:p w:rsidR="0071069A" w:rsidRPr="00F83140" w:rsidRDefault="0071069A" w:rsidP="00B74324">
            <w:pPr>
              <w:spacing w:line="400" w:lineRule="exact"/>
              <w:jc w:val="center"/>
              <w:rPr>
                <w:rFonts w:ascii="华文仿宋" w:eastAsia="华文仿宋" w:hAnsi="华文仿宋"/>
                <w:kern w:val="0"/>
                <w:sz w:val="24"/>
              </w:rPr>
            </w:pPr>
            <w:r w:rsidRPr="00F83140">
              <w:rPr>
                <w:rFonts w:ascii="华文仿宋" w:eastAsia="华文仿宋" w:hAnsi="华文仿宋" w:hint="eastAsia"/>
                <w:kern w:val="0"/>
                <w:sz w:val="24"/>
              </w:rPr>
              <w:t>75</w:t>
            </w:r>
          </w:p>
        </w:tc>
        <w:tc>
          <w:tcPr>
            <w:tcW w:w="634" w:type="pct"/>
            <w:vAlign w:val="center"/>
          </w:tcPr>
          <w:p w:rsidR="0071069A" w:rsidRPr="00F83140" w:rsidRDefault="0071069A" w:rsidP="00B74324">
            <w:pPr>
              <w:spacing w:line="400" w:lineRule="exact"/>
              <w:jc w:val="center"/>
              <w:rPr>
                <w:rFonts w:ascii="华文仿宋" w:eastAsia="华文仿宋" w:hAnsi="华文仿宋"/>
                <w:kern w:val="0"/>
                <w:sz w:val="24"/>
              </w:rPr>
            </w:pPr>
            <w:r w:rsidRPr="00F83140">
              <w:rPr>
                <w:rFonts w:ascii="华文仿宋" w:eastAsia="华文仿宋" w:hAnsi="华文仿宋"/>
                <w:kern w:val="0"/>
                <w:sz w:val="24"/>
              </w:rPr>
              <w:t>封闭式</w:t>
            </w:r>
          </w:p>
        </w:tc>
        <w:tc>
          <w:tcPr>
            <w:tcW w:w="755" w:type="pct"/>
            <w:vAlign w:val="center"/>
          </w:tcPr>
          <w:p w:rsidR="0071069A" w:rsidRPr="00F83140" w:rsidRDefault="0071069A" w:rsidP="00B74324">
            <w:pPr>
              <w:spacing w:line="400" w:lineRule="exact"/>
              <w:jc w:val="center"/>
              <w:rPr>
                <w:rFonts w:ascii="华文仿宋" w:eastAsia="华文仿宋" w:hAnsi="华文仿宋"/>
                <w:kern w:val="0"/>
                <w:sz w:val="24"/>
              </w:rPr>
            </w:pPr>
            <w:r w:rsidRPr="00F83140">
              <w:rPr>
                <w:rFonts w:ascii="华文仿宋" w:eastAsia="华文仿宋" w:hAnsi="华文仿宋" w:hint="eastAsia"/>
                <w:kern w:val="0"/>
                <w:sz w:val="24"/>
              </w:rPr>
              <w:t>80</w:t>
            </w:r>
          </w:p>
        </w:tc>
        <w:tc>
          <w:tcPr>
            <w:tcW w:w="867" w:type="pct"/>
            <w:vAlign w:val="center"/>
          </w:tcPr>
          <w:p w:rsidR="0071069A" w:rsidRPr="00F83140" w:rsidRDefault="0071069A" w:rsidP="00B74324">
            <w:pPr>
              <w:spacing w:line="400" w:lineRule="exact"/>
              <w:jc w:val="center"/>
              <w:rPr>
                <w:rFonts w:ascii="华文仿宋" w:eastAsia="华文仿宋" w:hAnsi="华文仿宋"/>
                <w:kern w:val="0"/>
                <w:sz w:val="24"/>
              </w:rPr>
            </w:pPr>
            <w:r w:rsidRPr="00F83140">
              <w:rPr>
                <w:rFonts w:ascii="华文仿宋" w:eastAsia="华文仿宋" w:hAnsi="华文仿宋" w:hint="eastAsia"/>
                <w:kern w:val="0"/>
                <w:sz w:val="24"/>
              </w:rPr>
              <w:t>40</w:t>
            </w:r>
          </w:p>
        </w:tc>
        <w:tc>
          <w:tcPr>
            <w:tcW w:w="817" w:type="pct"/>
            <w:vAlign w:val="center"/>
          </w:tcPr>
          <w:p w:rsidR="0071069A" w:rsidRPr="00F83140" w:rsidRDefault="0071069A" w:rsidP="00B74324">
            <w:pPr>
              <w:spacing w:line="400" w:lineRule="exact"/>
              <w:jc w:val="center"/>
              <w:rPr>
                <w:rFonts w:ascii="华文仿宋" w:eastAsia="华文仿宋" w:hAnsi="华文仿宋"/>
                <w:kern w:val="0"/>
                <w:sz w:val="24"/>
              </w:rPr>
            </w:pPr>
            <w:r w:rsidRPr="00F83140">
              <w:rPr>
                <w:rFonts w:ascii="楷体_GB2312" w:eastAsia="楷体_GB2312" w:hAnsi="华文仿宋" w:hint="eastAsia"/>
                <w:bCs/>
                <w:kern w:val="0"/>
                <w:sz w:val="24"/>
              </w:rPr>
              <w:t>110</w:t>
            </w:r>
          </w:p>
        </w:tc>
        <w:tc>
          <w:tcPr>
            <w:tcW w:w="593" w:type="pct"/>
          </w:tcPr>
          <w:p w:rsidR="0071069A" w:rsidRPr="00F83140" w:rsidRDefault="0071069A" w:rsidP="00B74324">
            <w:pPr>
              <w:spacing w:line="400" w:lineRule="exact"/>
              <w:jc w:val="center"/>
              <w:rPr>
                <w:rFonts w:ascii="华文仿宋" w:eastAsia="华文仿宋" w:hAnsi="华文仿宋"/>
                <w:kern w:val="0"/>
                <w:sz w:val="24"/>
              </w:rPr>
            </w:pPr>
            <w:r w:rsidRPr="00F83140">
              <w:rPr>
                <w:rFonts w:ascii="华文仿宋" w:eastAsia="华文仿宋" w:hAnsi="华文仿宋" w:hint="eastAsia"/>
                <w:kern w:val="0"/>
                <w:sz w:val="24"/>
              </w:rPr>
              <w:t>6</w:t>
            </w:r>
          </w:p>
        </w:tc>
      </w:tr>
    </w:tbl>
    <w:p w:rsidR="0071069A" w:rsidRPr="00F83140" w:rsidRDefault="0071069A" w:rsidP="0071069A">
      <w:pPr>
        <w:pStyle w:val="ae"/>
        <w:spacing w:beforeLines="50" w:before="156" w:afterLines="50" w:after="156" w:line="360" w:lineRule="auto"/>
        <w:ind w:leftChars="0" w:left="0"/>
        <w:rPr>
          <w:rFonts w:ascii="宋体" w:eastAsia="宋体" w:hAnsi="宋体" w:hint="eastAsia"/>
          <w:sz w:val="24"/>
          <w:szCs w:val="24"/>
        </w:rPr>
      </w:pPr>
      <w:r w:rsidRPr="00F83140">
        <w:rPr>
          <w:rFonts w:ascii="宋体" w:eastAsia="宋体" w:hAnsi="宋体" w:hint="eastAsia"/>
          <w:sz w:val="24"/>
          <w:szCs w:val="24"/>
        </w:rPr>
        <w:t>注：</w:t>
      </w:r>
    </w:p>
    <w:p w:rsidR="0071069A" w:rsidRPr="00F83140" w:rsidRDefault="0071069A" w:rsidP="0071069A">
      <w:pPr>
        <w:pStyle w:val="3"/>
        <w:keepNext w:val="0"/>
        <w:keepLines w:val="0"/>
        <w:numPr>
          <w:ilvl w:val="2"/>
          <w:numId w:val="0"/>
        </w:numPr>
        <w:snapToGrid w:val="0"/>
        <w:spacing w:before="50" w:afterLines="50" w:after="156" w:line="360" w:lineRule="auto"/>
        <w:rPr>
          <w:rFonts w:ascii="宋体" w:eastAsia="宋体" w:hAnsi="宋体" w:hint="eastAsia"/>
          <w:sz w:val="24"/>
          <w:szCs w:val="24"/>
          <w:lang w:eastAsia="ja-JP"/>
        </w:rPr>
      </w:pPr>
      <w:r w:rsidRPr="00F83140">
        <w:rPr>
          <w:rFonts w:ascii="宋体" w:eastAsia="宋体" w:hAnsi="宋体" w:hint="eastAsia"/>
          <w:sz w:val="24"/>
          <w:szCs w:val="24"/>
        </w:rPr>
        <w:t>1.场地技术条件参见各店铺图纸（附件1：虹桥机场D40-29点位图），具体以现场实测为准。</w:t>
      </w:r>
    </w:p>
    <w:p w:rsidR="0071069A" w:rsidRPr="00F83140" w:rsidRDefault="0071069A" w:rsidP="0071069A">
      <w:pPr>
        <w:pStyle w:val="3"/>
        <w:keepNext w:val="0"/>
        <w:keepLines w:val="0"/>
        <w:numPr>
          <w:ilvl w:val="2"/>
          <w:numId w:val="0"/>
        </w:numPr>
        <w:snapToGrid w:val="0"/>
        <w:spacing w:before="50" w:afterLines="50" w:after="156" w:line="360" w:lineRule="auto"/>
        <w:rPr>
          <w:rFonts w:ascii="宋体" w:eastAsia="宋体" w:hAnsi="宋体" w:hint="eastAsia"/>
          <w:sz w:val="24"/>
          <w:szCs w:val="24"/>
        </w:rPr>
      </w:pPr>
      <w:r w:rsidRPr="00F83140">
        <w:rPr>
          <w:rFonts w:ascii="宋体" w:eastAsia="宋体" w:hAnsi="宋体" w:hint="eastAsia"/>
          <w:sz w:val="24"/>
          <w:szCs w:val="24"/>
        </w:rPr>
        <w:t>2.所有图纸面积为测绘面积，最终面积以实际场地移交面积为准，若实际尺寸在±5%以内的，将不做调整。租赁期结束后，竞价人应将场地按照组织单位的交付标准进行场地还原并归还。</w:t>
      </w:r>
    </w:p>
    <w:p w:rsidR="0071069A" w:rsidRPr="00F83140" w:rsidRDefault="0071069A" w:rsidP="0071069A">
      <w:pPr>
        <w:widowControl/>
        <w:shd w:val="clear" w:color="auto" w:fill="FFFFFF"/>
        <w:spacing w:line="360" w:lineRule="auto"/>
        <w:ind w:firstLineChars="200" w:firstLine="480"/>
        <w:contextualSpacing/>
        <w:jc w:val="left"/>
        <w:rPr>
          <w:rFonts w:ascii="宋体" w:eastAsia="宋体" w:hAnsi="宋体" w:cs="Arial"/>
          <w:spacing w:val="8"/>
          <w:kern w:val="0"/>
          <w:sz w:val="24"/>
          <w:szCs w:val="24"/>
        </w:rPr>
      </w:pPr>
      <w:r w:rsidRPr="00F83140">
        <w:rPr>
          <w:rFonts w:ascii="宋体" w:eastAsia="宋体" w:hAnsi="宋体" w:hint="eastAsia"/>
          <w:sz w:val="24"/>
          <w:szCs w:val="24"/>
        </w:rPr>
        <w:t>6、</w:t>
      </w:r>
      <w:r w:rsidRPr="00F83140">
        <w:rPr>
          <w:rFonts w:ascii="宋体" w:eastAsia="宋体" w:hAnsi="宋体" w:cs="Arial" w:hint="eastAsia"/>
          <w:spacing w:val="8"/>
          <w:kern w:val="0"/>
          <w:sz w:val="24"/>
          <w:szCs w:val="24"/>
        </w:rPr>
        <w:t>标段划分：</w:t>
      </w:r>
      <w:r w:rsidRPr="00F83140">
        <w:rPr>
          <w:rFonts w:ascii="宋体" w:eastAsia="宋体" w:hAnsi="宋体" w:cs="汉仪中黑简è.." w:hint="eastAsia"/>
          <w:sz w:val="24"/>
          <w:szCs w:val="24"/>
        </w:rPr>
        <w:t>一个标段。</w:t>
      </w:r>
    </w:p>
    <w:p w:rsidR="0071069A" w:rsidRPr="00F83140" w:rsidRDefault="0071069A" w:rsidP="0071069A">
      <w:pPr>
        <w:keepNext/>
        <w:keepLines/>
        <w:widowControl/>
        <w:adjustRightInd w:val="0"/>
        <w:spacing w:line="360" w:lineRule="auto"/>
        <w:ind w:firstLineChars="200" w:firstLine="482"/>
        <w:rPr>
          <w:rFonts w:ascii="宋体" w:eastAsia="宋体" w:hAnsi="宋体"/>
          <w:b/>
          <w:bCs/>
          <w:sz w:val="24"/>
          <w:szCs w:val="24"/>
        </w:rPr>
      </w:pPr>
      <w:r w:rsidRPr="00F83140">
        <w:rPr>
          <w:rFonts w:ascii="宋体" w:eastAsia="宋体" w:hAnsi="宋体"/>
          <w:b/>
          <w:bCs/>
          <w:sz w:val="24"/>
          <w:szCs w:val="24"/>
        </w:rPr>
        <w:t>二、</w:t>
      </w:r>
      <w:r w:rsidRPr="00F83140">
        <w:rPr>
          <w:rFonts w:ascii="宋体" w:eastAsia="宋体" w:hAnsi="宋体" w:hint="eastAsia"/>
          <w:b/>
          <w:bCs/>
          <w:sz w:val="24"/>
          <w:szCs w:val="24"/>
        </w:rPr>
        <w:t>竞价人</w:t>
      </w:r>
      <w:r w:rsidRPr="00F83140">
        <w:rPr>
          <w:rFonts w:ascii="宋体" w:eastAsia="宋体" w:hAnsi="宋体"/>
          <w:b/>
          <w:bCs/>
          <w:sz w:val="24"/>
          <w:szCs w:val="24"/>
        </w:rPr>
        <w:t>资格要求</w:t>
      </w: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hint="eastAsia"/>
          <w:sz w:val="24"/>
          <w:szCs w:val="24"/>
        </w:rPr>
        <w:t>（</w:t>
      </w:r>
      <w:r w:rsidRPr="00F83140">
        <w:rPr>
          <w:rFonts w:ascii="宋体" w:eastAsia="宋体" w:hAnsi="宋体"/>
          <w:sz w:val="24"/>
          <w:szCs w:val="24"/>
        </w:rPr>
        <w:t>1）在中国境内（不包括香港、澳门、台湾地区）注册，具有独立法人资格，需提供加盖公章的营业执照复印件。注册资本不低于100万元(含100万)或近一年主营业务收入不低于1000万（含）人民币或等值外币。以分公司或者分支机构投标的，须取得总公司授权（授权书中应明确分公司在本次采购活动中所能代表总公司行使的权利、义务及相关资质的使用情况）。</w:t>
      </w: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hint="eastAsia"/>
          <w:sz w:val="24"/>
          <w:szCs w:val="24"/>
        </w:rPr>
        <w:lastRenderedPageBreak/>
        <w:t>（</w:t>
      </w:r>
      <w:r w:rsidRPr="00F83140">
        <w:rPr>
          <w:rFonts w:ascii="宋体" w:eastAsia="宋体" w:hAnsi="宋体"/>
          <w:sz w:val="24"/>
          <w:szCs w:val="24"/>
        </w:rPr>
        <w:t>2）竞价人须保证，在本次竞价工作过程中以及合同履行期限内，竞价文件中要求其具备的相应资质条件、能力、证明文件及其他相关的资格或要求等需要始终保持有效性。</w:t>
      </w:r>
    </w:p>
    <w:p w:rsidR="0071069A" w:rsidRPr="00F83140" w:rsidRDefault="0071069A" w:rsidP="0071069A">
      <w:pPr>
        <w:widowControl/>
        <w:spacing w:line="360" w:lineRule="auto"/>
        <w:ind w:firstLineChars="200" w:firstLine="480"/>
        <w:rPr>
          <w:rFonts w:ascii="宋体" w:eastAsia="宋体" w:hAnsi="宋体" w:hint="eastAsia"/>
          <w:sz w:val="24"/>
          <w:szCs w:val="24"/>
        </w:rPr>
      </w:pPr>
      <w:r w:rsidRPr="00F83140">
        <w:rPr>
          <w:rFonts w:ascii="宋体" w:eastAsia="宋体" w:hAnsi="宋体" w:hint="eastAsia"/>
          <w:sz w:val="24"/>
          <w:szCs w:val="24"/>
        </w:rPr>
        <w:t>（3）不接受联合体响应</w:t>
      </w:r>
      <w:r w:rsidRPr="00F83140">
        <w:rPr>
          <w:rFonts w:ascii="宋体" w:eastAsia="宋体" w:hAnsi="宋体"/>
          <w:sz w:val="24"/>
          <w:szCs w:val="24"/>
        </w:rPr>
        <w:t>，竞价人需提供品牌权证</w:t>
      </w:r>
      <w:r w:rsidRPr="00F83140">
        <w:rPr>
          <w:rFonts w:ascii="宋体" w:eastAsia="宋体" w:hAnsi="宋体" w:hint="eastAsia"/>
          <w:sz w:val="24"/>
          <w:szCs w:val="24"/>
        </w:rPr>
        <w:t>。</w:t>
      </w: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hint="eastAsia"/>
          <w:sz w:val="24"/>
          <w:szCs w:val="24"/>
        </w:rPr>
        <w:t>（4</w:t>
      </w:r>
      <w:r w:rsidRPr="00F83140">
        <w:rPr>
          <w:rFonts w:ascii="宋体" w:eastAsia="宋体" w:hAnsi="宋体"/>
          <w:sz w:val="24"/>
          <w:szCs w:val="24"/>
        </w:rPr>
        <w:t>）仅限品牌直营的方式响应。</w:t>
      </w: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hint="eastAsia"/>
          <w:sz w:val="24"/>
          <w:szCs w:val="24"/>
        </w:rPr>
        <w:t>（5）</w:t>
      </w:r>
      <w:r w:rsidRPr="00F83140">
        <w:rPr>
          <w:rFonts w:ascii="宋体" w:eastAsia="宋体" w:hAnsi="宋体"/>
          <w:sz w:val="24"/>
          <w:szCs w:val="24"/>
        </w:rPr>
        <w:t>竞价人在竞价阶段需确保在上海机场集团所属的所有单位无欠款。</w:t>
      </w:r>
    </w:p>
    <w:p w:rsidR="0071069A" w:rsidRPr="00F83140" w:rsidRDefault="0071069A" w:rsidP="0071069A">
      <w:pPr>
        <w:widowControl/>
        <w:spacing w:line="360" w:lineRule="auto"/>
        <w:ind w:firstLineChars="200" w:firstLine="480"/>
        <w:rPr>
          <w:rFonts w:ascii="宋体" w:eastAsia="宋体" w:hAnsi="宋体" w:hint="eastAsia"/>
          <w:sz w:val="24"/>
          <w:szCs w:val="24"/>
        </w:rPr>
      </w:pPr>
      <w:r w:rsidRPr="00F83140">
        <w:rPr>
          <w:rFonts w:ascii="宋体" w:eastAsia="宋体" w:hAnsi="宋体" w:hint="eastAsia"/>
          <w:sz w:val="24"/>
          <w:szCs w:val="24"/>
        </w:rPr>
        <w:t>（6）竞价人须提交“同城同质同价承诺书”。</w:t>
      </w: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hint="eastAsia"/>
          <w:sz w:val="24"/>
          <w:szCs w:val="24"/>
        </w:rPr>
        <w:t>（7）响应</w:t>
      </w:r>
      <w:r w:rsidRPr="00F83140">
        <w:rPr>
          <w:rFonts w:ascii="宋体" w:eastAsia="宋体" w:hAnsi="宋体"/>
          <w:sz w:val="24"/>
          <w:szCs w:val="24"/>
        </w:rPr>
        <w:t>品牌需来源于品牌库</w:t>
      </w:r>
      <w:r w:rsidRPr="00F83140">
        <w:rPr>
          <w:rFonts w:ascii="宋体" w:eastAsia="宋体" w:hAnsi="宋体" w:hint="eastAsia"/>
          <w:sz w:val="24"/>
          <w:szCs w:val="24"/>
        </w:rPr>
        <w:t>（见下表）：</w:t>
      </w:r>
    </w:p>
    <w:tbl>
      <w:tblPr>
        <w:tblW w:w="8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3"/>
      </w:tblGrid>
      <w:tr w:rsidR="0071069A" w:rsidRPr="00F83140" w:rsidTr="00B74324">
        <w:tc>
          <w:tcPr>
            <w:tcW w:w="8493" w:type="dxa"/>
          </w:tcPr>
          <w:p w:rsidR="0071069A" w:rsidRPr="00F83140" w:rsidRDefault="0071069A" w:rsidP="00B74324">
            <w:pPr>
              <w:jc w:val="center"/>
              <w:rPr>
                <w:b/>
              </w:rPr>
            </w:pPr>
            <w:r w:rsidRPr="00F83140">
              <w:rPr>
                <w:rFonts w:eastAsia="宋体" w:hint="eastAsia"/>
                <w:b/>
              </w:rPr>
              <w:t>巧克力西点标段</w:t>
            </w:r>
            <w:r w:rsidRPr="00F83140">
              <w:rPr>
                <w:rFonts w:hint="eastAsia"/>
                <w:b/>
              </w:rPr>
              <w:t>品牌库（以下排名不分先后）</w:t>
            </w:r>
          </w:p>
        </w:tc>
      </w:tr>
      <w:tr w:rsidR="0071069A" w:rsidRPr="00F83140" w:rsidTr="00B74324">
        <w:tc>
          <w:tcPr>
            <w:tcW w:w="8493" w:type="dxa"/>
          </w:tcPr>
          <w:p w:rsidR="0071069A" w:rsidRPr="00F83140" w:rsidRDefault="0071069A" w:rsidP="00B74324">
            <w:pPr>
              <w:jc w:val="center"/>
              <w:rPr>
                <w:rFonts w:eastAsia="宋体"/>
              </w:rPr>
            </w:pPr>
            <w:r w:rsidRPr="00F83140">
              <w:rPr>
                <w:rFonts w:eastAsia="宋体" w:hint="eastAsia"/>
              </w:rPr>
              <w:t>Laderach</w:t>
            </w:r>
            <w:r w:rsidRPr="00F83140">
              <w:rPr>
                <w:rFonts w:eastAsia="宋体" w:hint="eastAsia"/>
              </w:rPr>
              <w:t>、</w:t>
            </w:r>
            <w:r w:rsidRPr="00F83140">
              <w:rPr>
                <w:rFonts w:eastAsia="宋体" w:hint="eastAsia"/>
              </w:rPr>
              <w:t>Teuscher</w:t>
            </w:r>
            <w:r w:rsidRPr="00F83140">
              <w:rPr>
                <w:rFonts w:eastAsia="宋体" w:hint="eastAsia"/>
              </w:rPr>
              <w:t>、</w:t>
            </w:r>
            <w:r w:rsidRPr="00F83140">
              <w:rPr>
                <w:rFonts w:eastAsia="宋体" w:hint="eastAsia"/>
              </w:rPr>
              <w:t>BABBI</w:t>
            </w:r>
            <w:r w:rsidRPr="00F83140">
              <w:rPr>
                <w:rFonts w:eastAsia="宋体" w:hint="eastAsia"/>
              </w:rPr>
              <w:t>、</w:t>
            </w:r>
            <w:r w:rsidRPr="00F83140">
              <w:rPr>
                <w:rFonts w:eastAsia="宋体" w:hint="eastAsia"/>
              </w:rPr>
              <w:t>PAUL LAFAYET</w:t>
            </w:r>
            <w:r w:rsidRPr="00F83140">
              <w:rPr>
                <w:rFonts w:eastAsia="宋体" w:hint="eastAsia"/>
              </w:rPr>
              <w:t>、</w:t>
            </w:r>
            <w:r w:rsidRPr="00F83140">
              <w:rPr>
                <w:rFonts w:eastAsia="宋体" w:hint="eastAsia"/>
              </w:rPr>
              <w:t>Blondel</w:t>
            </w:r>
            <w:r w:rsidRPr="00F83140">
              <w:rPr>
                <w:rFonts w:eastAsia="宋体" w:hint="eastAsia"/>
              </w:rPr>
              <w:t>、蔡嘉、</w:t>
            </w:r>
            <w:r w:rsidRPr="00F83140">
              <w:rPr>
                <w:rFonts w:eastAsia="宋体" w:hint="eastAsia"/>
              </w:rPr>
              <w:t>LE JARDIN De Joel Robuchon</w:t>
            </w:r>
          </w:p>
        </w:tc>
      </w:tr>
    </w:tbl>
    <w:p w:rsidR="0071069A" w:rsidRPr="00F83140" w:rsidRDefault="0071069A" w:rsidP="0071069A">
      <w:pPr>
        <w:widowControl/>
        <w:spacing w:line="360" w:lineRule="auto"/>
        <w:ind w:firstLineChars="200" w:firstLine="480"/>
        <w:rPr>
          <w:rFonts w:ascii="宋体" w:eastAsia="宋体" w:hAnsi="宋体"/>
          <w:sz w:val="24"/>
          <w:szCs w:val="24"/>
        </w:rPr>
      </w:pPr>
    </w:p>
    <w:p w:rsidR="0071069A" w:rsidRPr="00F83140" w:rsidRDefault="0071069A" w:rsidP="0071069A">
      <w:pPr>
        <w:widowControl/>
        <w:spacing w:line="360" w:lineRule="auto"/>
        <w:ind w:firstLineChars="200" w:firstLine="480"/>
        <w:rPr>
          <w:rFonts w:ascii="宋体" w:eastAsia="宋体" w:hAnsi="宋体"/>
          <w:sz w:val="24"/>
          <w:szCs w:val="24"/>
        </w:rPr>
      </w:pPr>
      <w:r w:rsidRPr="00F83140">
        <w:rPr>
          <w:rFonts w:ascii="宋体" w:eastAsia="宋体" w:hAnsi="宋体" w:hint="eastAsia"/>
          <w:sz w:val="24"/>
          <w:szCs w:val="24"/>
        </w:rPr>
        <w:t>（8）</w:t>
      </w:r>
      <w:r w:rsidRPr="00F83140">
        <w:rPr>
          <w:rFonts w:ascii="宋体" w:eastAsia="宋体" w:hAnsi="宋体"/>
          <w:sz w:val="24"/>
          <w:szCs w:val="24"/>
        </w:rPr>
        <w:t>承诺推出至少一款虹桥机场限定礼盒</w:t>
      </w:r>
      <w:r w:rsidRPr="00F83140">
        <w:rPr>
          <w:rFonts w:ascii="宋体" w:eastAsia="宋体" w:hAnsi="宋体" w:hint="eastAsia"/>
          <w:sz w:val="24"/>
          <w:szCs w:val="24"/>
        </w:rPr>
        <w:t>。</w:t>
      </w:r>
    </w:p>
    <w:p w:rsidR="0071069A" w:rsidRPr="00F83140" w:rsidRDefault="0071069A" w:rsidP="0071069A">
      <w:pPr>
        <w:keepNext/>
        <w:keepLines/>
        <w:widowControl/>
        <w:adjustRightInd w:val="0"/>
        <w:spacing w:line="360" w:lineRule="auto"/>
        <w:ind w:firstLineChars="200" w:firstLine="482"/>
        <w:rPr>
          <w:rFonts w:ascii="宋体" w:eastAsia="宋体" w:hAnsi="宋体"/>
          <w:b/>
          <w:bCs/>
          <w:sz w:val="24"/>
          <w:szCs w:val="24"/>
        </w:rPr>
      </w:pPr>
      <w:r w:rsidRPr="00F83140">
        <w:rPr>
          <w:rFonts w:ascii="宋体" w:eastAsia="宋体" w:hAnsi="宋体"/>
          <w:b/>
          <w:bCs/>
          <w:sz w:val="24"/>
          <w:szCs w:val="24"/>
        </w:rPr>
        <w:t>三、</w:t>
      </w:r>
      <w:r w:rsidRPr="00F83140">
        <w:rPr>
          <w:rFonts w:ascii="宋体" w:eastAsia="宋体" w:hAnsi="宋体" w:hint="eastAsia"/>
          <w:b/>
          <w:bCs/>
          <w:sz w:val="24"/>
          <w:szCs w:val="24"/>
        </w:rPr>
        <w:t>竞价</w:t>
      </w:r>
      <w:r w:rsidRPr="00F83140">
        <w:rPr>
          <w:rFonts w:ascii="宋体" w:eastAsia="宋体" w:hAnsi="宋体"/>
          <w:b/>
          <w:bCs/>
          <w:sz w:val="24"/>
          <w:szCs w:val="24"/>
        </w:rPr>
        <w:t>文件的获取</w:t>
      </w:r>
    </w:p>
    <w:p w:rsidR="0071069A" w:rsidRPr="00F83140" w:rsidRDefault="0071069A" w:rsidP="0071069A">
      <w:pPr>
        <w:widowControl/>
        <w:spacing w:line="360" w:lineRule="auto"/>
        <w:ind w:firstLineChars="200" w:firstLine="480"/>
        <w:rPr>
          <w:rFonts w:ascii="宋体" w:eastAsia="宋体" w:hAnsi="宋体"/>
          <w:kern w:val="0"/>
          <w:sz w:val="24"/>
          <w:szCs w:val="24"/>
        </w:rPr>
      </w:pPr>
      <w:r w:rsidRPr="00F83140">
        <w:rPr>
          <w:rFonts w:ascii="宋体" w:eastAsia="宋体" w:hAnsi="宋体"/>
          <w:kern w:val="0"/>
          <w:sz w:val="24"/>
          <w:szCs w:val="24"/>
        </w:rPr>
        <w:t>1</w:t>
      </w:r>
      <w:r w:rsidRPr="00F83140">
        <w:rPr>
          <w:rFonts w:ascii="宋体" w:eastAsia="宋体" w:hAnsi="宋体" w:hint="eastAsia"/>
          <w:kern w:val="0"/>
          <w:sz w:val="24"/>
          <w:szCs w:val="24"/>
        </w:rPr>
        <w:t>、</w:t>
      </w:r>
      <w:r w:rsidRPr="00F83140">
        <w:rPr>
          <w:rFonts w:ascii="宋体" w:eastAsia="宋体" w:hAnsi="宋体"/>
          <w:kern w:val="0"/>
          <w:sz w:val="24"/>
          <w:szCs w:val="24"/>
        </w:rPr>
        <w:t>获取时限：</w:t>
      </w:r>
      <w:r w:rsidRPr="00F83140">
        <w:rPr>
          <w:rFonts w:ascii="宋体" w:eastAsia="宋体" w:hAnsi="宋体"/>
          <w:kern w:val="0"/>
          <w:sz w:val="24"/>
          <w:szCs w:val="24"/>
          <w:u w:val="single"/>
        </w:rPr>
        <w:t>20</w:t>
      </w:r>
      <w:r w:rsidRPr="00F83140">
        <w:rPr>
          <w:rFonts w:ascii="宋体" w:eastAsia="宋体" w:hAnsi="宋体" w:hint="eastAsia"/>
          <w:kern w:val="0"/>
          <w:sz w:val="24"/>
          <w:szCs w:val="24"/>
          <w:u w:val="single"/>
        </w:rPr>
        <w:t>2</w:t>
      </w:r>
      <w:r w:rsidRPr="00F83140">
        <w:rPr>
          <w:rFonts w:ascii="宋体" w:eastAsia="宋体" w:hAnsi="宋体"/>
          <w:kern w:val="0"/>
          <w:sz w:val="24"/>
          <w:szCs w:val="24"/>
          <w:u w:val="single"/>
        </w:rPr>
        <w:t>5</w:t>
      </w:r>
      <w:r w:rsidRPr="00F83140">
        <w:rPr>
          <w:rFonts w:ascii="宋体" w:eastAsia="宋体" w:hAnsi="宋体"/>
          <w:kern w:val="0"/>
          <w:sz w:val="24"/>
          <w:szCs w:val="24"/>
        </w:rPr>
        <w:t>年</w:t>
      </w:r>
      <w:r w:rsidRPr="00F83140">
        <w:rPr>
          <w:rFonts w:ascii="宋体" w:eastAsia="宋体" w:hAnsi="宋体"/>
          <w:kern w:val="0"/>
          <w:sz w:val="24"/>
          <w:szCs w:val="24"/>
          <w:u w:val="single"/>
        </w:rPr>
        <w:t>12</w:t>
      </w:r>
      <w:r w:rsidRPr="00F83140">
        <w:rPr>
          <w:rFonts w:ascii="宋体" w:eastAsia="宋体" w:hAnsi="宋体"/>
          <w:kern w:val="0"/>
          <w:sz w:val="24"/>
          <w:szCs w:val="24"/>
        </w:rPr>
        <w:t>月</w:t>
      </w:r>
      <w:r w:rsidRPr="00F83140">
        <w:rPr>
          <w:rFonts w:ascii="宋体" w:eastAsia="宋体" w:hAnsi="宋体"/>
          <w:kern w:val="0"/>
          <w:sz w:val="24"/>
          <w:szCs w:val="24"/>
          <w:u w:val="single"/>
        </w:rPr>
        <w:t>8</w:t>
      </w:r>
      <w:r w:rsidRPr="00F83140">
        <w:rPr>
          <w:rFonts w:ascii="宋体" w:eastAsia="宋体" w:hAnsi="宋体"/>
          <w:kern w:val="0"/>
          <w:sz w:val="24"/>
          <w:szCs w:val="24"/>
        </w:rPr>
        <w:t>日</w:t>
      </w:r>
      <w:r w:rsidRPr="00F83140">
        <w:rPr>
          <w:rFonts w:ascii="宋体" w:eastAsia="宋体" w:hAnsi="宋体" w:hint="eastAsia"/>
          <w:kern w:val="0"/>
          <w:sz w:val="24"/>
          <w:szCs w:val="24"/>
        </w:rPr>
        <w:t>9时0</w:t>
      </w:r>
      <w:r w:rsidRPr="00F83140">
        <w:rPr>
          <w:rFonts w:ascii="宋体" w:eastAsia="宋体" w:hAnsi="宋体"/>
          <w:kern w:val="0"/>
          <w:sz w:val="24"/>
          <w:szCs w:val="24"/>
        </w:rPr>
        <w:t>0</w:t>
      </w:r>
      <w:r w:rsidRPr="00F83140">
        <w:rPr>
          <w:rFonts w:ascii="宋体" w:eastAsia="宋体" w:hAnsi="宋体" w:hint="eastAsia"/>
          <w:kern w:val="0"/>
          <w:sz w:val="24"/>
          <w:szCs w:val="24"/>
        </w:rPr>
        <w:t>分</w:t>
      </w:r>
      <w:r w:rsidRPr="00F83140">
        <w:rPr>
          <w:rFonts w:ascii="宋体" w:eastAsia="宋体" w:hAnsi="宋体"/>
          <w:kern w:val="0"/>
          <w:sz w:val="24"/>
          <w:szCs w:val="24"/>
        </w:rPr>
        <w:t>至</w:t>
      </w:r>
      <w:r w:rsidRPr="00F83140">
        <w:rPr>
          <w:rFonts w:ascii="宋体" w:eastAsia="宋体" w:hAnsi="宋体"/>
          <w:kern w:val="0"/>
          <w:sz w:val="24"/>
          <w:szCs w:val="24"/>
          <w:u w:val="single"/>
        </w:rPr>
        <w:t>20</w:t>
      </w:r>
      <w:r w:rsidRPr="00F83140">
        <w:rPr>
          <w:rFonts w:ascii="宋体" w:eastAsia="宋体" w:hAnsi="宋体" w:hint="eastAsia"/>
          <w:kern w:val="0"/>
          <w:sz w:val="24"/>
          <w:szCs w:val="24"/>
          <w:u w:val="single"/>
        </w:rPr>
        <w:t>2</w:t>
      </w:r>
      <w:r w:rsidRPr="00F83140">
        <w:rPr>
          <w:rFonts w:ascii="宋体" w:eastAsia="宋体" w:hAnsi="宋体"/>
          <w:kern w:val="0"/>
          <w:sz w:val="24"/>
          <w:szCs w:val="24"/>
          <w:u w:val="single"/>
        </w:rPr>
        <w:t>5</w:t>
      </w:r>
      <w:r w:rsidRPr="00F83140">
        <w:rPr>
          <w:rFonts w:ascii="宋体" w:eastAsia="宋体" w:hAnsi="宋体"/>
          <w:kern w:val="0"/>
          <w:sz w:val="24"/>
          <w:szCs w:val="24"/>
        </w:rPr>
        <w:t>年</w:t>
      </w:r>
      <w:r w:rsidRPr="00F83140">
        <w:rPr>
          <w:rFonts w:ascii="宋体" w:eastAsia="宋体" w:hAnsi="宋体"/>
          <w:kern w:val="0"/>
          <w:sz w:val="24"/>
          <w:szCs w:val="24"/>
          <w:u w:val="single"/>
        </w:rPr>
        <w:t xml:space="preserve"> 12</w:t>
      </w:r>
      <w:r w:rsidRPr="00F83140">
        <w:rPr>
          <w:rFonts w:ascii="宋体" w:eastAsia="宋体" w:hAnsi="宋体"/>
          <w:kern w:val="0"/>
          <w:sz w:val="24"/>
          <w:szCs w:val="24"/>
        </w:rPr>
        <w:t>月</w:t>
      </w:r>
      <w:r w:rsidRPr="00F83140">
        <w:rPr>
          <w:rFonts w:ascii="宋体" w:eastAsia="宋体" w:hAnsi="宋体"/>
          <w:kern w:val="0"/>
          <w:sz w:val="24"/>
          <w:szCs w:val="24"/>
          <w:u w:val="single"/>
        </w:rPr>
        <w:t>16</w:t>
      </w:r>
      <w:r w:rsidRPr="00F83140">
        <w:rPr>
          <w:rFonts w:ascii="宋体" w:eastAsia="宋体" w:hAnsi="宋体"/>
          <w:kern w:val="0"/>
          <w:sz w:val="24"/>
          <w:szCs w:val="24"/>
        </w:rPr>
        <w:t>日</w:t>
      </w:r>
      <w:r w:rsidRPr="00F83140">
        <w:rPr>
          <w:rFonts w:ascii="宋体" w:eastAsia="宋体" w:hAnsi="宋体" w:hint="eastAsia"/>
          <w:kern w:val="0"/>
          <w:sz w:val="24"/>
          <w:szCs w:val="24"/>
          <w:u w:val="single"/>
        </w:rPr>
        <w:t>17</w:t>
      </w:r>
      <w:r w:rsidRPr="00F83140">
        <w:rPr>
          <w:rFonts w:ascii="宋体" w:eastAsia="宋体" w:hAnsi="宋体"/>
          <w:kern w:val="0"/>
          <w:sz w:val="24"/>
          <w:szCs w:val="24"/>
        </w:rPr>
        <w:t>时</w:t>
      </w:r>
      <w:r w:rsidRPr="00F83140">
        <w:rPr>
          <w:rFonts w:ascii="宋体" w:eastAsia="宋体" w:hAnsi="宋体" w:hint="eastAsia"/>
          <w:kern w:val="0"/>
          <w:sz w:val="24"/>
          <w:szCs w:val="24"/>
          <w:u w:val="single"/>
        </w:rPr>
        <w:t>00</w:t>
      </w:r>
      <w:r w:rsidRPr="00F83140">
        <w:rPr>
          <w:rFonts w:ascii="宋体" w:eastAsia="宋体" w:hAnsi="宋体" w:hint="eastAsia"/>
          <w:kern w:val="0"/>
          <w:sz w:val="24"/>
          <w:szCs w:val="24"/>
        </w:rPr>
        <w:t>分</w:t>
      </w:r>
      <w:r w:rsidRPr="00F83140">
        <w:rPr>
          <w:rFonts w:ascii="宋体" w:eastAsia="宋体" w:hAnsi="宋体" w:cs="汉仪中黑简è.." w:hint="eastAsia"/>
          <w:sz w:val="24"/>
          <w:szCs w:val="24"/>
        </w:rPr>
        <w:t>(北京时间)</w:t>
      </w:r>
      <w:r w:rsidRPr="00F83140">
        <w:rPr>
          <w:rFonts w:ascii="宋体" w:eastAsia="宋体" w:hAnsi="宋体"/>
          <w:kern w:val="0"/>
          <w:sz w:val="24"/>
          <w:szCs w:val="24"/>
        </w:rPr>
        <w:t>。</w:t>
      </w:r>
    </w:p>
    <w:p w:rsidR="0071069A" w:rsidRPr="00F83140" w:rsidRDefault="0071069A" w:rsidP="0071069A">
      <w:pPr>
        <w:widowControl/>
        <w:spacing w:line="360" w:lineRule="auto"/>
        <w:ind w:firstLineChars="200" w:firstLine="480"/>
        <w:rPr>
          <w:rFonts w:ascii="宋体" w:eastAsia="宋体" w:hAnsi="宋体"/>
          <w:kern w:val="0"/>
          <w:sz w:val="24"/>
          <w:szCs w:val="24"/>
        </w:rPr>
      </w:pPr>
      <w:r w:rsidRPr="00F83140">
        <w:rPr>
          <w:rFonts w:ascii="宋体" w:eastAsia="宋体" w:hAnsi="宋体"/>
          <w:kern w:val="0"/>
          <w:sz w:val="24"/>
          <w:szCs w:val="24"/>
        </w:rPr>
        <w:t>2</w:t>
      </w:r>
      <w:r w:rsidRPr="00F83140">
        <w:rPr>
          <w:rFonts w:ascii="宋体" w:eastAsia="宋体" w:hAnsi="宋体" w:hint="eastAsia"/>
          <w:kern w:val="0"/>
          <w:sz w:val="24"/>
          <w:szCs w:val="24"/>
        </w:rPr>
        <w:t>、</w:t>
      </w:r>
      <w:r w:rsidRPr="00F83140">
        <w:rPr>
          <w:rFonts w:ascii="宋体" w:eastAsia="宋体" w:hAnsi="宋体"/>
          <w:kern w:val="0"/>
          <w:sz w:val="24"/>
          <w:szCs w:val="24"/>
        </w:rPr>
        <w:t>获取方式：</w:t>
      </w:r>
      <w:r w:rsidRPr="00F83140">
        <w:rPr>
          <w:rFonts w:ascii="宋体" w:eastAsia="宋体" w:hAnsi="宋体" w:hint="eastAsia"/>
          <w:kern w:val="0"/>
          <w:sz w:val="24"/>
          <w:szCs w:val="24"/>
        </w:rPr>
        <w:t>在上海国际招标有限公司网站（www.shabidding.com）在线领购竞价文件，</w:t>
      </w:r>
      <w:r w:rsidRPr="00F83140">
        <w:rPr>
          <w:rFonts w:ascii="宋体" w:eastAsia="宋体" w:hAnsi="宋体"/>
          <w:kern w:val="0"/>
          <w:sz w:val="24"/>
          <w:szCs w:val="24"/>
        </w:rPr>
        <w:t>每套售价1000元（人民币壹仟元整），售后不退</w:t>
      </w:r>
      <w:r w:rsidRPr="00F83140">
        <w:rPr>
          <w:rFonts w:ascii="宋体" w:eastAsia="宋体" w:hAnsi="宋体" w:hint="eastAsia"/>
          <w:kern w:val="0"/>
          <w:sz w:val="24"/>
          <w:szCs w:val="24"/>
        </w:rPr>
        <w:t>。潜在竞价人首次使用该</w:t>
      </w:r>
      <w:proofErr w:type="gramStart"/>
      <w:r w:rsidRPr="00F83140">
        <w:rPr>
          <w:rFonts w:ascii="宋体" w:eastAsia="宋体" w:hAnsi="宋体" w:hint="eastAsia"/>
          <w:kern w:val="0"/>
          <w:sz w:val="24"/>
          <w:szCs w:val="24"/>
        </w:rPr>
        <w:t>网站需</w:t>
      </w:r>
      <w:proofErr w:type="gramEnd"/>
      <w:r w:rsidRPr="00F83140">
        <w:rPr>
          <w:rFonts w:ascii="宋体" w:eastAsia="宋体" w:hAnsi="宋体" w:hint="eastAsia"/>
          <w:kern w:val="0"/>
          <w:sz w:val="24"/>
          <w:szCs w:val="24"/>
        </w:rPr>
        <w:t>进行免费注册，注册时应按要求提供《供应商注册专用授权函和承诺书》（可从注册页面下载）和营业执照等扫描件，竞价人应当提前准备，尽早办理，以免影响领购竞价文件。</w:t>
      </w:r>
    </w:p>
    <w:p w:rsidR="0071069A" w:rsidRPr="00F83140" w:rsidRDefault="0071069A" w:rsidP="0071069A">
      <w:pPr>
        <w:widowControl/>
        <w:spacing w:line="360" w:lineRule="auto"/>
        <w:ind w:firstLineChars="200" w:firstLine="480"/>
        <w:rPr>
          <w:rFonts w:ascii="宋体" w:eastAsia="宋体" w:hAnsi="宋体" w:hint="eastAsia"/>
          <w:kern w:val="0"/>
          <w:sz w:val="24"/>
          <w:szCs w:val="24"/>
        </w:rPr>
      </w:pPr>
      <w:r w:rsidRPr="00F83140">
        <w:rPr>
          <w:rFonts w:ascii="宋体" w:eastAsia="宋体" w:hAnsi="宋体" w:hint="eastAsia"/>
          <w:kern w:val="0"/>
          <w:sz w:val="24"/>
          <w:szCs w:val="24"/>
        </w:rPr>
        <w:t>已经注册的竞价人领购竞价文件前，须在“公告附件”下载法定代表人授权书和保密承诺，填写盖章后上传，待代理机构审核通过后支付竞价文件费用，才能获取竞价文件。网站支持电话：0</w:t>
      </w:r>
      <w:r w:rsidRPr="00F83140">
        <w:rPr>
          <w:rFonts w:ascii="宋体" w:eastAsia="宋体" w:hAnsi="宋体"/>
          <w:kern w:val="0"/>
          <w:sz w:val="24"/>
          <w:szCs w:val="24"/>
        </w:rPr>
        <w:t>21-32173705</w:t>
      </w:r>
      <w:r w:rsidRPr="00F83140">
        <w:rPr>
          <w:rFonts w:ascii="宋体" w:eastAsia="宋体" w:hAnsi="宋体" w:hint="eastAsia"/>
          <w:kern w:val="0"/>
          <w:sz w:val="24"/>
          <w:szCs w:val="24"/>
        </w:rPr>
        <w:t>。网站供应</w:t>
      </w:r>
      <w:proofErr w:type="gramStart"/>
      <w:r w:rsidRPr="00F83140">
        <w:rPr>
          <w:rFonts w:ascii="宋体" w:eastAsia="宋体" w:hAnsi="宋体" w:hint="eastAsia"/>
          <w:kern w:val="0"/>
          <w:sz w:val="24"/>
          <w:szCs w:val="24"/>
        </w:rPr>
        <w:t>商注册</w:t>
      </w:r>
      <w:proofErr w:type="gramEnd"/>
      <w:r w:rsidRPr="00F83140">
        <w:rPr>
          <w:rFonts w:ascii="宋体" w:eastAsia="宋体" w:hAnsi="宋体" w:hint="eastAsia"/>
          <w:kern w:val="0"/>
          <w:sz w:val="24"/>
          <w:szCs w:val="24"/>
        </w:rPr>
        <w:t>操作手册下载网址：</w:t>
      </w:r>
      <w:hyperlink r:id="rId4" w:history="1">
        <w:r w:rsidRPr="00F83140">
          <w:rPr>
            <w:rStyle w:val="af0"/>
            <w:rFonts w:ascii="宋体" w:eastAsia="宋体" w:hAnsi="宋体"/>
            <w:kern w:val="0"/>
            <w:sz w:val="24"/>
            <w:szCs w:val="24"/>
          </w:rPr>
          <w:t>https://zb.shabidding.com/ebidding/#/ls/type?regWay=1</w:t>
        </w:r>
      </w:hyperlink>
      <w:r w:rsidRPr="00F83140">
        <w:rPr>
          <w:rFonts w:ascii="宋体" w:eastAsia="宋体" w:hAnsi="宋体" w:hint="eastAsia"/>
          <w:kern w:val="0"/>
          <w:sz w:val="24"/>
          <w:szCs w:val="24"/>
        </w:rPr>
        <w:t>。</w:t>
      </w:r>
    </w:p>
    <w:p w:rsidR="0071069A" w:rsidRPr="00F83140" w:rsidRDefault="0071069A" w:rsidP="0071069A">
      <w:pPr>
        <w:widowControl/>
        <w:spacing w:line="360" w:lineRule="auto"/>
        <w:ind w:firstLineChars="200" w:firstLine="482"/>
        <w:rPr>
          <w:rFonts w:ascii="宋体" w:eastAsia="宋体" w:hAnsi="宋体"/>
          <w:kern w:val="0"/>
          <w:sz w:val="24"/>
          <w:szCs w:val="24"/>
        </w:rPr>
      </w:pPr>
      <w:r w:rsidRPr="00F83140">
        <w:rPr>
          <w:rFonts w:ascii="宋体" w:eastAsia="宋体" w:hAnsi="宋体" w:hint="eastAsia"/>
          <w:b/>
          <w:bCs/>
          <w:sz w:val="24"/>
          <w:szCs w:val="24"/>
        </w:rPr>
        <w:t>四、资格证明文件递交截止时间</w:t>
      </w:r>
    </w:p>
    <w:p w:rsidR="0071069A" w:rsidRPr="00F83140" w:rsidRDefault="0071069A" w:rsidP="0071069A">
      <w:pPr>
        <w:widowControl/>
        <w:spacing w:line="360" w:lineRule="auto"/>
        <w:ind w:firstLineChars="200" w:firstLine="480"/>
        <w:rPr>
          <w:rFonts w:ascii="宋体" w:eastAsia="宋体" w:hAnsi="宋体" w:hint="eastAsia"/>
          <w:kern w:val="0"/>
          <w:sz w:val="24"/>
          <w:szCs w:val="24"/>
        </w:rPr>
      </w:pPr>
      <w:r w:rsidRPr="00F83140">
        <w:rPr>
          <w:rFonts w:ascii="宋体" w:eastAsia="宋体" w:hAnsi="宋体"/>
          <w:kern w:val="0"/>
          <w:sz w:val="24"/>
          <w:szCs w:val="24"/>
        </w:rPr>
        <w:t>1</w:t>
      </w:r>
      <w:r w:rsidRPr="00F83140">
        <w:rPr>
          <w:rFonts w:ascii="宋体" w:eastAsia="宋体" w:hAnsi="宋体" w:hint="eastAsia"/>
          <w:kern w:val="0"/>
          <w:sz w:val="24"/>
          <w:szCs w:val="24"/>
        </w:rPr>
        <w:t>、资格证明文件递交截止时间：2</w:t>
      </w:r>
      <w:r w:rsidRPr="00F83140">
        <w:rPr>
          <w:rFonts w:ascii="宋体" w:eastAsia="宋体" w:hAnsi="宋体"/>
          <w:kern w:val="0"/>
          <w:sz w:val="24"/>
          <w:szCs w:val="24"/>
        </w:rPr>
        <w:t>025</w:t>
      </w:r>
      <w:r w:rsidRPr="00F83140">
        <w:rPr>
          <w:rFonts w:ascii="宋体" w:eastAsia="宋体" w:hAnsi="宋体" w:hint="eastAsia"/>
          <w:kern w:val="0"/>
          <w:sz w:val="24"/>
          <w:szCs w:val="24"/>
        </w:rPr>
        <w:t xml:space="preserve">年 </w:t>
      </w:r>
      <w:r w:rsidRPr="00F83140">
        <w:rPr>
          <w:rFonts w:ascii="宋体" w:eastAsia="宋体" w:hAnsi="宋体"/>
          <w:kern w:val="0"/>
          <w:sz w:val="24"/>
          <w:szCs w:val="24"/>
        </w:rPr>
        <w:t>12</w:t>
      </w:r>
      <w:r w:rsidRPr="00F83140">
        <w:rPr>
          <w:rFonts w:ascii="宋体" w:eastAsia="宋体" w:hAnsi="宋体" w:hint="eastAsia"/>
          <w:kern w:val="0"/>
          <w:sz w:val="24"/>
          <w:szCs w:val="24"/>
        </w:rPr>
        <w:t>月</w:t>
      </w:r>
      <w:r w:rsidRPr="00F83140">
        <w:rPr>
          <w:rFonts w:ascii="宋体" w:eastAsia="宋体" w:hAnsi="宋体"/>
          <w:kern w:val="0"/>
          <w:sz w:val="24"/>
          <w:szCs w:val="24"/>
        </w:rPr>
        <w:t>18</w:t>
      </w:r>
      <w:r w:rsidRPr="00F83140">
        <w:rPr>
          <w:rFonts w:ascii="宋体" w:eastAsia="宋体" w:hAnsi="宋体" w:hint="eastAsia"/>
          <w:kern w:val="0"/>
          <w:sz w:val="24"/>
          <w:szCs w:val="24"/>
        </w:rPr>
        <w:t>日</w:t>
      </w:r>
      <w:r w:rsidRPr="00F83140">
        <w:rPr>
          <w:rFonts w:ascii="宋体" w:eastAsia="宋体" w:hAnsi="宋体"/>
          <w:kern w:val="0"/>
          <w:sz w:val="24"/>
          <w:szCs w:val="24"/>
        </w:rPr>
        <w:t>9</w:t>
      </w:r>
      <w:r w:rsidRPr="00F83140">
        <w:rPr>
          <w:rFonts w:ascii="宋体" w:eastAsia="宋体" w:hAnsi="宋体" w:hint="eastAsia"/>
          <w:kern w:val="0"/>
          <w:sz w:val="24"/>
          <w:szCs w:val="24"/>
        </w:rPr>
        <w:t>:</w:t>
      </w:r>
      <w:r w:rsidRPr="00F83140">
        <w:rPr>
          <w:rFonts w:ascii="宋体" w:eastAsia="宋体" w:hAnsi="宋体"/>
          <w:kern w:val="0"/>
          <w:sz w:val="24"/>
          <w:szCs w:val="24"/>
        </w:rPr>
        <w:t>30</w:t>
      </w:r>
      <w:r w:rsidRPr="00F83140">
        <w:rPr>
          <w:rFonts w:ascii="宋体" w:eastAsia="宋体" w:hAnsi="宋体" w:hint="eastAsia"/>
          <w:kern w:val="0"/>
          <w:sz w:val="24"/>
          <w:szCs w:val="24"/>
        </w:rPr>
        <w:t>时（北京时间）（</w:t>
      </w:r>
      <w:r w:rsidRPr="00F83140">
        <w:rPr>
          <w:rFonts w:ascii="宋体" w:eastAsia="宋体" w:hAnsi="宋体"/>
          <w:kern w:val="0"/>
          <w:sz w:val="24"/>
          <w:szCs w:val="24"/>
        </w:rPr>
        <w:t>截止时间后收到的文件将</w:t>
      </w:r>
      <w:r w:rsidRPr="00F83140">
        <w:rPr>
          <w:rFonts w:ascii="宋体" w:eastAsia="宋体" w:hAnsi="宋体" w:hint="eastAsia"/>
          <w:kern w:val="0"/>
          <w:sz w:val="24"/>
          <w:szCs w:val="24"/>
        </w:rPr>
        <w:t>不予受理）。</w:t>
      </w:r>
    </w:p>
    <w:p w:rsidR="0071069A" w:rsidRPr="00F83140" w:rsidRDefault="0071069A" w:rsidP="0071069A">
      <w:pPr>
        <w:widowControl/>
        <w:spacing w:line="360" w:lineRule="auto"/>
        <w:ind w:firstLineChars="200" w:firstLine="480"/>
        <w:rPr>
          <w:rFonts w:ascii="宋体" w:eastAsia="宋体" w:hAnsi="宋体"/>
          <w:kern w:val="0"/>
          <w:sz w:val="24"/>
          <w:szCs w:val="24"/>
        </w:rPr>
      </w:pPr>
      <w:r w:rsidRPr="00F83140">
        <w:rPr>
          <w:rFonts w:ascii="宋体" w:eastAsia="宋体" w:hAnsi="宋体" w:hint="eastAsia"/>
          <w:kern w:val="0"/>
          <w:sz w:val="24"/>
          <w:szCs w:val="24"/>
        </w:rPr>
        <w:t>2、资格证明文件递交方式：竞价人在资格证明文件递交截止时间前按照本竞价文件要求提交相关资格条件证明文件纸质版材料，并缴纳完毕响应保证金。</w:t>
      </w:r>
    </w:p>
    <w:p w:rsidR="0071069A" w:rsidRPr="00F83140" w:rsidRDefault="0071069A" w:rsidP="0071069A">
      <w:pPr>
        <w:widowControl/>
        <w:spacing w:line="360" w:lineRule="auto"/>
        <w:ind w:firstLineChars="200" w:firstLine="480"/>
        <w:rPr>
          <w:rFonts w:ascii="宋体" w:eastAsia="宋体" w:hAnsi="宋体"/>
          <w:kern w:val="0"/>
          <w:sz w:val="24"/>
          <w:szCs w:val="24"/>
        </w:rPr>
      </w:pPr>
      <w:r w:rsidRPr="00F83140">
        <w:rPr>
          <w:rFonts w:ascii="宋体" w:eastAsia="宋体" w:hAnsi="宋体" w:hint="eastAsia"/>
          <w:kern w:val="0"/>
          <w:sz w:val="24"/>
          <w:szCs w:val="24"/>
        </w:rPr>
        <w:t>3、</w:t>
      </w:r>
      <w:r w:rsidRPr="00F83140">
        <w:rPr>
          <w:rFonts w:ascii="宋体" w:eastAsia="宋体" w:hAnsi="宋体"/>
          <w:kern w:val="0"/>
          <w:sz w:val="24"/>
          <w:szCs w:val="24"/>
        </w:rPr>
        <w:t>资格证明文件</w:t>
      </w:r>
      <w:r w:rsidRPr="00F83140">
        <w:rPr>
          <w:rFonts w:ascii="宋体" w:eastAsia="宋体" w:hAnsi="宋体" w:hint="eastAsia"/>
          <w:kern w:val="0"/>
          <w:sz w:val="24"/>
          <w:szCs w:val="24"/>
        </w:rPr>
        <w:t>递交</w:t>
      </w:r>
      <w:r w:rsidRPr="00F83140">
        <w:rPr>
          <w:rFonts w:ascii="宋体" w:eastAsia="宋体" w:hAnsi="宋体"/>
          <w:kern w:val="0"/>
          <w:sz w:val="24"/>
          <w:szCs w:val="24"/>
        </w:rPr>
        <w:t>地址：上海市延安西路358号美丽园大厦19楼1904-4会议室</w:t>
      </w:r>
    </w:p>
    <w:p w:rsidR="0071069A" w:rsidRPr="00F83140" w:rsidRDefault="0071069A" w:rsidP="0071069A">
      <w:pPr>
        <w:widowControl/>
        <w:spacing w:line="360" w:lineRule="auto"/>
        <w:ind w:firstLineChars="200" w:firstLine="480"/>
        <w:rPr>
          <w:rFonts w:ascii="宋体" w:eastAsia="宋体" w:hAnsi="宋体"/>
          <w:kern w:val="0"/>
          <w:sz w:val="24"/>
          <w:szCs w:val="24"/>
        </w:rPr>
      </w:pPr>
      <w:r w:rsidRPr="00F83140">
        <w:rPr>
          <w:rFonts w:ascii="宋体" w:eastAsia="宋体" w:hAnsi="宋体" w:hint="eastAsia"/>
          <w:kern w:val="0"/>
          <w:sz w:val="24"/>
          <w:szCs w:val="24"/>
        </w:rPr>
        <w:t>4、本项目竞价人是否符合资格要求，由评审委员会根据竞价人递交的资格证明文件评审确认。组织单位和代理单位会</w:t>
      </w:r>
      <w:proofErr w:type="gramStart"/>
      <w:r w:rsidRPr="00F83140">
        <w:rPr>
          <w:rFonts w:ascii="宋体" w:eastAsia="宋体" w:hAnsi="宋体"/>
          <w:kern w:val="0"/>
          <w:sz w:val="24"/>
          <w:szCs w:val="24"/>
        </w:rPr>
        <w:t>将资格</w:t>
      </w:r>
      <w:proofErr w:type="gramEnd"/>
      <w:r w:rsidRPr="00F83140">
        <w:rPr>
          <w:rFonts w:ascii="宋体" w:eastAsia="宋体" w:hAnsi="宋体"/>
          <w:kern w:val="0"/>
          <w:sz w:val="24"/>
          <w:szCs w:val="24"/>
        </w:rPr>
        <w:t>预审结果通知</w:t>
      </w:r>
      <w:r w:rsidRPr="00F83140">
        <w:rPr>
          <w:rFonts w:ascii="宋体" w:eastAsia="宋体" w:hAnsi="宋体" w:hint="eastAsia"/>
          <w:kern w:val="0"/>
          <w:sz w:val="24"/>
          <w:szCs w:val="24"/>
        </w:rPr>
        <w:t>竞价人，只有</w:t>
      </w:r>
      <w:r w:rsidRPr="00F83140">
        <w:rPr>
          <w:rFonts w:ascii="宋体" w:eastAsia="宋体" w:hAnsi="宋体"/>
          <w:kern w:val="0"/>
          <w:sz w:val="24"/>
          <w:szCs w:val="24"/>
        </w:rPr>
        <w:t>符合资格要求</w:t>
      </w:r>
      <w:r w:rsidRPr="00F83140">
        <w:rPr>
          <w:rFonts w:ascii="宋体" w:eastAsia="宋体" w:hAnsi="宋体" w:hint="eastAsia"/>
          <w:kern w:val="0"/>
          <w:sz w:val="24"/>
          <w:szCs w:val="24"/>
        </w:rPr>
        <w:t>的竞价人方可参加最终竞价。</w:t>
      </w:r>
    </w:p>
    <w:p w:rsidR="0071069A" w:rsidRPr="00F83140" w:rsidRDefault="0071069A" w:rsidP="0071069A">
      <w:pPr>
        <w:widowControl/>
        <w:spacing w:line="360" w:lineRule="auto"/>
        <w:ind w:firstLineChars="200" w:firstLine="482"/>
        <w:rPr>
          <w:rFonts w:ascii="宋体" w:eastAsia="宋体" w:hAnsi="宋体"/>
          <w:kern w:val="0"/>
          <w:sz w:val="24"/>
          <w:szCs w:val="24"/>
        </w:rPr>
      </w:pPr>
      <w:r w:rsidRPr="00F83140">
        <w:rPr>
          <w:rFonts w:ascii="宋体" w:eastAsia="宋体" w:hAnsi="宋体" w:hint="eastAsia"/>
          <w:b/>
          <w:bCs/>
          <w:sz w:val="24"/>
          <w:szCs w:val="24"/>
        </w:rPr>
        <w:t>五、竞价时间</w:t>
      </w:r>
    </w:p>
    <w:p w:rsidR="0071069A" w:rsidRPr="00F83140" w:rsidRDefault="0071069A" w:rsidP="0071069A">
      <w:pPr>
        <w:widowControl/>
        <w:spacing w:line="360" w:lineRule="auto"/>
        <w:ind w:firstLineChars="200" w:firstLine="480"/>
        <w:rPr>
          <w:rFonts w:ascii="宋体" w:eastAsia="宋体" w:hAnsi="宋体"/>
          <w:kern w:val="0"/>
          <w:sz w:val="24"/>
          <w:szCs w:val="24"/>
        </w:rPr>
      </w:pPr>
      <w:r w:rsidRPr="00F83140">
        <w:rPr>
          <w:rFonts w:ascii="宋体" w:eastAsia="宋体" w:hAnsi="宋体" w:hint="eastAsia"/>
          <w:kern w:val="0"/>
          <w:sz w:val="24"/>
          <w:szCs w:val="24"/>
        </w:rPr>
        <w:t>竞价时间：</w:t>
      </w:r>
      <w:r w:rsidRPr="00F83140">
        <w:rPr>
          <w:rFonts w:ascii="宋体" w:eastAsia="宋体" w:hAnsi="宋体" w:hint="eastAsia"/>
          <w:kern w:val="0"/>
          <w:sz w:val="24"/>
          <w:szCs w:val="24"/>
          <w:u w:val="single"/>
        </w:rPr>
        <w:t>202</w:t>
      </w:r>
      <w:r w:rsidRPr="00F83140">
        <w:rPr>
          <w:rFonts w:ascii="宋体" w:eastAsia="宋体" w:hAnsi="宋体"/>
          <w:kern w:val="0"/>
          <w:sz w:val="24"/>
          <w:szCs w:val="24"/>
          <w:u w:val="single"/>
        </w:rPr>
        <w:t>5</w:t>
      </w:r>
      <w:r w:rsidRPr="00F83140">
        <w:rPr>
          <w:rFonts w:ascii="宋体" w:eastAsia="宋体" w:hAnsi="宋体" w:hint="eastAsia"/>
          <w:kern w:val="0"/>
          <w:sz w:val="24"/>
          <w:szCs w:val="24"/>
        </w:rPr>
        <w:t>年</w:t>
      </w:r>
      <w:r w:rsidRPr="00F83140">
        <w:rPr>
          <w:rFonts w:ascii="宋体" w:eastAsia="宋体" w:hAnsi="宋体"/>
          <w:kern w:val="0"/>
          <w:sz w:val="24"/>
          <w:szCs w:val="24"/>
          <w:u w:val="single"/>
        </w:rPr>
        <w:t>12</w:t>
      </w:r>
      <w:r w:rsidRPr="00F83140">
        <w:rPr>
          <w:rFonts w:ascii="宋体" w:eastAsia="宋体" w:hAnsi="宋体" w:hint="eastAsia"/>
          <w:kern w:val="0"/>
          <w:sz w:val="24"/>
          <w:szCs w:val="24"/>
        </w:rPr>
        <w:t>月</w:t>
      </w:r>
      <w:r w:rsidRPr="00F83140">
        <w:rPr>
          <w:rFonts w:ascii="宋体" w:eastAsia="宋体" w:hAnsi="宋体"/>
          <w:kern w:val="0"/>
          <w:sz w:val="24"/>
          <w:szCs w:val="24"/>
          <w:u w:val="single"/>
        </w:rPr>
        <w:t xml:space="preserve">25 </w:t>
      </w:r>
      <w:r w:rsidRPr="00F83140">
        <w:rPr>
          <w:rFonts w:ascii="宋体" w:eastAsia="宋体" w:hAnsi="宋体" w:hint="eastAsia"/>
          <w:kern w:val="0"/>
          <w:sz w:val="24"/>
          <w:szCs w:val="24"/>
        </w:rPr>
        <w:t>日</w:t>
      </w:r>
      <w:r w:rsidRPr="00F83140">
        <w:rPr>
          <w:rFonts w:ascii="宋体" w:eastAsia="宋体" w:hAnsi="宋体"/>
          <w:kern w:val="0"/>
          <w:sz w:val="24"/>
          <w:szCs w:val="24"/>
          <w:u w:val="single"/>
        </w:rPr>
        <w:t>10</w:t>
      </w:r>
      <w:r w:rsidRPr="00F83140">
        <w:rPr>
          <w:rFonts w:ascii="宋体" w:eastAsia="宋体" w:hAnsi="宋体" w:hint="eastAsia"/>
          <w:kern w:val="0"/>
          <w:sz w:val="24"/>
          <w:szCs w:val="24"/>
        </w:rPr>
        <w:t>时</w:t>
      </w:r>
      <w:r w:rsidRPr="00F83140">
        <w:rPr>
          <w:rFonts w:ascii="宋体" w:eastAsia="宋体" w:hAnsi="宋体" w:hint="eastAsia"/>
          <w:kern w:val="0"/>
          <w:sz w:val="24"/>
          <w:szCs w:val="24"/>
          <w:u w:val="single"/>
        </w:rPr>
        <w:t>00</w:t>
      </w:r>
      <w:r w:rsidRPr="00F83140">
        <w:rPr>
          <w:rFonts w:ascii="宋体" w:eastAsia="宋体" w:hAnsi="宋体" w:hint="eastAsia"/>
          <w:kern w:val="0"/>
          <w:sz w:val="24"/>
          <w:szCs w:val="24"/>
        </w:rPr>
        <w:t>分至</w:t>
      </w:r>
      <w:r w:rsidRPr="00F83140">
        <w:rPr>
          <w:rFonts w:ascii="宋体" w:eastAsia="宋体" w:hAnsi="宋体"/>
          <w:kern w:val="0"/>
          <w:sz w:val="24"/>
          <w:szCs w:val="24"/>
          <w:u w:val="single"/>
        </w:rPr>
        <w:t>10</w:t>
      </w:r>
      <w:r w:rsidRPr="00F83140">
        <w:rPr>
          <w:rFonts w:ascii="宋体" w:eastAsia="宋体" w:hAnsi="宋体" w:hint="eastAsia"/>
          <w:kern w:val="0"/>
          <w:sz w:val="24"/>
          <w:szCs w:val="24"/>
        </w:rPr>
        <w:t>时</w:t>
      </w:r>
      <w:r w:rsidRPr="00F83140">
        <w:rPr>
          <w:rFonts w:ascii="宋体" w:eastAsia="宋体" w:hAnsi="宋体" w:hint="eastAsia"/>
          <w:kern w:val="0"/>
          <w:sz w:val="24"/>
          <w:szCs w:val="24"/>
          <w:u w:val="single"/>
        </w:rPr>
        <w:t>30</w:t>
      </w:r>
      <w:r w:rsidRPr="00F83140">
        <w:rPr>
          <w:rFonts w:ascii="宋体" w:eastAsia="宋体" w:hAnsi="宋体" w:hint="eastAsia"/>
          <w:kern w:val="0"/>
          <w:sz w:val="24"/>
          <w:szCs w:val="24"/>
        </w:rPr>
        <w:t>分（北京时间，暂定时间，最终以代理机构实际通知为准）</w:t>
      </w:r>
    </w:p>
    <w:p w:rsidR="0071069A" w:rsidRPr="00F83140" w:rsidRDefault="0071069A" w:rsidP="0071069A">
      <w:pPr>
        <w:widowControl/>
        <w:spacing w:line="360" w:lineRule="auto"/>
        <w:ind w:firstLineChars="200" w:firstLine="480"/>
        <w:rPr>
          <w:rFonts w:ascii="宋体" w:eastAsia="宋体" w:hAnsi="宋体" w:hint="eastAsia"/>
          <w:kern w:val="0"/>
          <w:sz w:val="24"/>
          <w:szCs w:val="24"/>
        </w:rPr>
      </w:pPr>
      <w:r w:rsidRPr="00F83140">
        <w:rPr>
          <w:rFonts w:ascii="宋体" w:eastAsia="宋体" w:hAnsi="宋体" w:hint="eastAsia"/>
          <w:kern w:val="0"/>
          <w:sz w:val="24"/>
          <w:szCs w:val="24"/>
        </w:rPr>
        <w:t>竞价方式：</w:t>
      </w:r>
      <w:r w:rsidRPr="00F83140">
        <w:rPr>
          <w:rFonts w:ascii="宋体" w:eastAsia="宋体" w:hAnsi="宋体" w:hint="eastAsia"/>
          <w:sz w:val="24"/>
          <w:szCs w:val="24"/>
        </w:rPr>
        <w:t>竞价人须登陆“</w:t>
      </w:r>
      <w:r w:rsidRPr="00F83140">
        <w:rPr>
          <w:rFonts w:ascii="宋体" w:eastAsia="宋体" w:hAnsi="宋体" w:hint="eastAsia"/>
          <w:kern w:val="0"/>
          <w:sz w:val="24"/>
          <w:szCs w:val="24"/>
        </w:rPr>
        <w:t>上海国际招标有限公司网站”（www.shabidding.com</w:t>
      </w:r>
      <w:r w:rsidRPr="00F83140">
        <w:rPr>
          <w:rFonts w:ascii="宋体" w:eastAsia="宋体" w:hAnsi="宋体" w:hint="eastAsia"/>
          <w:sz w:val="24"/>
          <w:szCs w:val="24"/>
        </w:rPr>
        <w:t>）的S</w:t>
      </w:r>
      <w:r w:rsidRPr="00F83140">
        <w:rPr>
          <w:rFonts w:ascii="宋体" w:eastAsia="宋体" w:hAnsi="宋体"/>
          <w:sz w:val="24"/>
          <w:szCs w:val="24"/>
        </w:rPr>
        <w:t>ITC</w:t>
      </w:r>
      <w:r w:rsidRPr="00F83140">
        <w:rPr>
          <w:rFonts w:ascii="宋体" w:eastAsia="宋体" w:hAnsi="宋体" w:hint="eastAsia"/>
          <w:sz w:val="24"/>
          <w:szCs w:val="24"/>
        </w:rPr>
        <w:t>电子采购平台参与本项目竞价活动。</w:t>
      </w:r>
    </w:p>
    <w:p w:rsidR="0071069A" w:rsidRPr="00F83140" w:rsidRDefault="0071069A" w:rsidP="0071069A">
      <w:pPr>
        <w:keepNext/>
        <w:keepLines/>
        <w:widowControl/>
        <w:adjustRightInd w:val="0"/>
        <w:spacing w:line="360" w:lineRule="auto"/>
        <w:ind w:firstLineChars="200" w:firstLine="482"/>
        <w:rPr>
          <w:rFonts w:ascii="宋体" w:eastAsia="宋体" w:hAnsi="宋体"/>
          <w:b/>
          <w:bCs/>
          <w:sz w:val="24"/>
          <w:szCs w:val="24"/>
        </w:rPr>
      </w:pPr>
      <w:r w:rsidRPr="00F83140">
        <w:rPr>
          <w:rFonts w:ascii="宋体" w:eastAsia="宋体" w:hAnsi="宋体" w:hint="eastAsia"/>
          <w:b/>
          <w:bCs/>
          <w:sz w:val="24"/>
          <w:szCs w:val="24"/>
        </w:rPr>
        <w:t>六、</w:t>
      </w:r>
      <w:r w:rsidRPr="00F83140">
        <w:rPr>
          <w:rFonts w:ascii="宋体" w:eastAsia="宋体" w:hAnsi="宋体"/>
          <w:b/>
          <w:bCs/>
          <w:sz w:val="24"/>
          <w:szCs w:val="24"/>
        </w:rPr>
        <w:t>联系方式</w:t>
      </w:r>
    </w:p>
    <w:bookmarkEnd w:id="1"/>
    <w:bookmarkEnd w:id="2"/>
    <w:bookmarkEnd w:id="3"/>
    <w:p w:rsidR="0071069A" w:rsidRPr="00F83140" w:rsidRDefault="0071069A" w:rsidP="0071069A">
      <w:pPr>
        <w:widowControl/>
        <w:topLinePunct/>
        <w:spacing w:line="360" w:lineRule="auto"/>
        <w:ind w:firstLineChars="200" w:firstLine="480"/>
        <w:rPr>
          <w:rFonts w:ascii="宋体" w:eastAsia="宋体" w:hAnsi="宋体" w:hint="eastAsia"/>
          <w:sz w:val="24"/>
          <w:szCs w:val="24"/>
        </w:rPr>
      </w:pPr>
      <w:r w:rsidRPr="00F83140">
        <w:rPr>
          <w:rFonts w:ascii="宋体" w:eastAsia="宋体" w:hAnsi="宋体" w:hint="eastAsia"/>
          <w:sz w:val="24"/>
          <w:szCs w:val="24"/>
        </w:rPr>
        <w:t>组织单位</w:t>
      </w:r>
      <w:r w:rsidRPr="00F83140">
        <w:rPr>
          <w:rFonts w:ascii="宋体" w:eastAsia="宋体" w:hAnsi="宋体"/>
          <w:sz w:val="24"/>
          <w:szCs w:val="24"/>
        </w:rPr>
        <w:t>：</w:t>
      </w:r>
      <w:r w:rsidRPr="00F83140">
        <w:rPr>
          <w:rFonts w:ascii="宋体" w:eastAsia="宋体" w:hAnsi="宋体" w:hint="eastAsia"/>
          <w:sz w:val="24"/>
          <w:szCs w:val="24"/>
        </w:rPr>
        <w:t>上海虹桥国际机场有限责任公司</w:t>
      </w:r>
    </w:p>
    <w:p w:rsidR="0071069A" w:rsidRPr="00F83140" w:rsidRDefault="0071069A" w:rsidP="0071069A">
      <w:pPr>
        <w:widowControl/>
        <w:topLinePunct/>
        <w:spacing w:line="360" w:lineRule="auto"/>
        <w:ind w:firstLineChars="200" w:firstLine="480"/>
        <w:rPr>
          <w:rFonts w:ascii="宋体" w:eastAsia="宋体" w:hAnsi="宋体"/>
          <w:sz w:val="24"/>
          <w:szCs w:val="24"/>
        </w:rPr>
      </w:pPr>
      <w:r w:rsidRPr="00F83140">
        <w:rPr>
          <w:rFonts w:ascii="宋体" w:eastAsia="宋体" w:hAnsi="宋体"/>
          <w:sz w:val="24"/>
          <w:szCs w:val="24"/>
        </w:rPr>
        <w:t>代理单位：上海国际招标有限公司</w:t>
      </w:r>
    </w:p>
    <w:p w:rsidR="0071069A" w:rsidRPr="00F83140" w:rsidRDefault="0071069A" w:rsidP="0071069A">
      <w:pPr>
        <w:widowControl/>
        <w:topLinePunct/>
        <w:spacing w:line="360" w:lineRule="auto"/>
        <w:ind w:firstLineChars="200" w:firstLine="480"/>
        <w:rPr>
          <w:rFonts w:ascii="宋体" w:eastAsia="宋体" w:hAnsi="宋体" w:hint="eastAsia"/>
          <w:sz w:val="24"/>
          <w:szCs w:val="24"/>
        </w:rPr>
      </w:pPr>
      <w:r w:rsidRPr="00F83140">
        <w:rPr>
          <w:rFonts w:ascii="宋体" w:eastAsia="宋体" w:hAnsi="宋体" w:hint="eastAsia"/>
          <w:sz w:val="24"/>
          <w:szCs w:val="24"/>
        </w:rPr>
        <w:t>地    址：上海市静安区延安西路358号美丽园大厦14楼</w:t>
      </w:r>
    </w:p>
    <w:p w:rsidR="0071069A" w:rsidRPr="00F83140" w:rsidRDefault="0071069A" w:rsidP="0071069A">
      <w:pPr>
        <w:widowControl/>
        <w:topLinePunct/>
        <w:spacing w:line="360" w:lineRule="auto"/>
        <w:ind w:firstLineChars="200" w:firstLine="480"/>
        <w:rPr>
          <w:rFonts w:ascii="宋体" w:eastAsia="宋体" w:hAnsi="宋体" w:hint="eastAsia"/>
          <w:sz w:val="24"/>
          <w:szCs w:val="24"/>
        </w:rPr>
      </w:pPr>
      <w:proofErr w:type="gramStart"/>
      <w:r w:rsidRPr="00F83140">
        <w:rPr>
          <w:rFonts w:ascii="宋体" w:eastAsia="宋体" w:hAnsi="宋体" w:hint="eastAsia"/>
          <w:sz w:val="24"/>
          <w:szCs w:val="24"/>
        </w:rPr>
        <w:t>邮</w:t>
      </w:r>
      <w:proofErr w:type="gramEnd"/>
      <w:r w:rsidRPr="00F83140">
        <w:rPr>
          <w:rFonts w:ascii="宋体" w:eastAsia="宋体" w:hAnsi="宋体" w:hint="eastAsia"/>
          <w:sz w:val="24"/>
          <w:szCs w:val="24"/>
        </w:rPr>
        <w:t xml:space="preserve">    编：200040</w:t>
      </w:r>
    </w:p>
    <w:p w:rsidR="0071069A" w:rsidRPr="00F83140" w:rsidRDefault="0071069A" w:rsidP="0071069A">
      <w:pPr>
        <w:widowControl/>
        <w:topLinePunct/>
        <w:spacing w:line="360" w:lineRule="auto"/>
        <w:ind w:firstLineChars="200" w:firstLine="480"/>
        <w:rPr>
          <w:rFonts w:ascii="宋体" w:eastAsia="宋体" w:hAnsi="宋体" w:hint="eastAsia"/>
          <w:sz w:val="24"/>
          <w:szCs w:val="24"/>
        </w:rPr>
      </w:pPr>
      <w:r w:rsidRPr="00F83140">
        <w:rPr>
          <w:rFonts w:ascii="宋体" w:eastAsia="宋体" w:hAnsi="宋体" w:hint="eastAsia"/>
          <w:sz w:val="24"/>
          <w:szCs w:val="24"/>
        </w:rPr>
        <w:t>联 系 人：鲍琦、王晋</w:t>
      </w:r>
    </w:p>
    <w:p w:rsidR="0071069A" w:rsidRPr="00F83140" w:rsidRDefault="0071069A" w:rsidP="0071069A">
      <w:pPr>
        <w:widowControl/>
        <w:topLinePunct/>
        <w:spacing w:line="360" w:lineRule="auto"/>
        <w:ind w:firstLineChars="200" w:firstLine="480"/>
        <w:rPr>
          <w:rFonts w:ascii="宋体" w:eastAsia="宋体" w:hAnsi="宋体" w:hint="eastAsia"/>
          <w:sz w:val="24"/>
          <w:szCs w:val="24"/>
        </w:rPr>
      </w:pPr>
      <w:r w:rsidRPr="00F83140">
        <w:rPr>
          <w:rFonts w:ascii="宋体" w:eastAsia="宋体" w:hAnsi="宋体" w:hint="eastAsia"/>
          <w:sz w:val="24"/>
          <w:szCs w:val="24"/>
        </w:rPr>
        <w:t>电    话：021-32173</w:t>
      </w:r>
      <w:r w:rsidRPr="00F83140">
        <w:rPr>
          <w:rFonts w:ascii="宋体" w:eastAsia="宋体" w:hAnsi="宋体"/>
          <w:sz w:val="24"/>
          <w:szCs w:val="24"/>
        </w:rPr>
        <w:t>632</w:t>
      </w:r>
      <w:r w:rsidRPr="00F83140">
        <w:rPr>
          <w:rFonts w:ascii="宋体" w:eastAsia="宋体" w:hAnsi="宋体" w:hint="eastAsia"/>
          <w:sz w:val="24"/>
          <w:szCs w:val="24"/>
        </w:rPr>
        <w:t>、32173661</w:t>
      </w:r>
    </w:p>
    <w:p w:rsidR="0071069A" w:rsidRPr="00F83140" w:rsidRDefault="0071069A" w:rsidP="0071069A">
      <w:pPr>
        <w:widowControl/>
        <w:topLinePunct/>
        <w:spacing w:line="360" w:lineRule="auto"/>
        <w:ind w:firstLineChars="200" w:firstLine="480"/>
        <w:rPr>
          <w:rFonts w:ascii="宋体" w:eastAsia="宋体" w:hAnsi="宋体" w:hint="eastAsia"/>
          <w:sz w:val="24"/>
          <w:szCs w:val="24"/>
        </w:rPr>
      </w:pPr>
      <w:proofErr w:type="gramStart"/>
      <w:r w:rsidRPr="00F83140">
        <w:rPr>
          <w:rFonts w:ascii="宋体" w:eastAsia="宋体" w:hAnsi="宋体" w:hint="eastAsia"/>
          <w:sz w:val="24"/>
          <w:szCs w:val="24"/>
        </w:rPr>
        <w:t>邮</w:t>
      </w:r>
      <w:proofErr w:type="gramEnd"/>
      <w:r w:rsidRPr="00F83140">
        <w:rPr>
          <w:rFonts w:ascii="宋体" w:eastAsia="宋体" w:hAnsi="宋体" w:hint="eastAsia"/>
          <w:sz w:val="24"/>
          <w:szCs w:val="24"/>
        </w:rPr>
        <w:t xml:space="preserve">    箱：</w:t>
      </w:r>
      <w:hyperlink r:id="rId5" w:history="1">
        <w:r w:rsidRPr="00F83140">
          <w:rPr>
            <w:rStyle w:val="af0"/>
            <w:rFonts w:ascii="宋体" w:eastAsia="宋体" w:hAnsi="宋体"/>
            <w:sz w:val="24"/>
            <w:szCs w:val="24"/>
          </w:rPr>
          <w:t>baoqi</w:t>
        </w:r>
        <w:r w:rsidRPr="00F83140">
          <w:rPr>
            <w:rStyle w:val="af0"/>
            <w:rFonts w:ascii="宋体" w:eastAsia="宋体" w:hAnsi="宋体" w:hint="eastAsia"/>
            <w:sz w:val="24"/>
            <w:szCs w:val="24"/>
          </w:rPr>
          <w:t>@shabidding.com、wangjin@shabidding.com</w:t>
        </w:r>
      </w:hyperlink>
    </w:p>
    <w:p w:rsidR="0071069A" w:rsidRPr="00F83140" w:rsidRDefault="0071069A" w:rsidP="0071069A">
      <w:pPr>
        <w:keepNext/>
        <w:keepLines/>
        <w:widowControl/>
        <w:adjustRightInd w:val="0"/>
        <w:spacing w:line="360" w:lineRule="auto"/>
        <w:ind w:firstLineChars="200" w:firstLine="482"/>
        <w:rPr>
          <w:rFonts w:ascii="宋体" w:eastAsia="宋体" w:hAnsi="宋体"/>
          <w:b/>
          <w:bCs/>
          <w:sz w:val="24"/>
          <w:szCs w:val="24"/>
        </w:rPr>
      </w:pPr>
      <w:r w:rsidRPr="00F83140">
        <w:rPr>
          <w:rFonts w:ascii="宋体" w:eastAsia="宋体" w:hAnsi="宋体" w:hint="eastAsia"/>
          <w:b/>
          <w:bCs/>
          <w:sz w:val="24"/>
          <w:szCs w:val="24"/>
        </w:rPr>
        <w:t>七</w:t>
      </w:r>
      <w:r w:rsidRPr="00F83140">
        <w:rPr>
          <w:rFonts w:ascii="宋体" w:eastAsia="宋体" w:hAnsi="宋体"/>
          <w:b/>
          <w:bCs/>
          <w:sz w:val="24"/>
          <w:szCs w:val="24"/>
        </w:rPr>
        <w:t>、</w:t>
      </w:r>
      <w:r w:rsidRPr="00F83140">
        <w:rPr>
          <w:rFonts w:ascii="宋体" w:eastAsia="宋体" w:hAnsi="宋体" w:hint="eastAsia"/>
          <w:b/>
          <w:bCs/>
          <w:sz w:val="24"/>
          <w:szCs w:val="24"/>
        </w:rPr>
        <w:t>用户</w:t>
      </w:r>
      <w:r w:rsidRPr="00F83140">
        <w:rPr>
          <w:rFonts w:ascii="宋体" w:eastAsia="宋体" w:hAnsi="宋体"/>
          <w:b/>
          <w:bCs/>
          <w:sz w:val="24"/>
          <w:szCs w:val="24"/>
        </w:rPr>
        <w:t>注册及电子文件的获取</w:t>
      </w:r>
    </w:p>
    <w:p w:rsidR="0071069A" w:rsidRPr="00F83140" w:rsidRDefault="0071069A" w:rsidP="0071069A">
      <w:pPr>
        <w:widowControl/>
        <w:topLinePunct/>
        <w:spacing w:line="360" w:lineRule="auto"/>
        <w:ind w:firstLineChars="200" w:firstLine="480"/>
        <w:rPr>
          <w:rFonts w:ascii="宋体" w:eastAsia="宋体" w:hAnsi="宋体"/>
          <w:sz w:val="24"/>
          <w:szCs w:val="24"/>
        </w:rPr>
      </w:pPr>
      <w:r w:rsidRPr="00F83140">
        <w:rPr>
          <w:rFonts w:ascii="宋体" w:eastAsia="宋体" w:hAnsi="宋体" w:hint="eastAsia"/>
          <w:sz w:val="24"/>
          <w:szCs w:val="24"/>
        </w:rPr>
        <w:t>1、潜在竞价人须登陆“</w:t>
      </w:r>
      <w:r w:rsidRPr="00F83140">
        <w:rPr>
          <w:rFonts w:ascii="宋体" w:eastAsia="宋体" w:hAnsi="宋体" w:hint="eastAsia"/>
          <w:kern w:val="0"/>
          <w:sz w:val="24"/>
          <w:szCs w:val="24"/>
        </w:rPr>
        <w:t>上海国际招标有限公司网站”（www.shabidding.com</w:t>
      </w:r>
      <w:r w:rsidRPr="00F83140">
        <w:rPr>
          <w:rFonts w:ascii="宋体" w:eastAsia="宋体" w:hAnsi="宋体" w:hint="eastAsia"/>
          <w:sz w:val="24"/>
          <w:szCs w:val="24"/>
        </w:rPr>
        <w:t>）的S</w:t>
      </w:r>
      <w:r w:rsidRPr="00F83140">
        <w:rPr>
          <w:rFonts w:ascii="宋体" w:eastAsia="宋体" w:hAnsi="宋体"/>
          <w:sz w:val="24"/>
          <w:szCs w:val="24"/>
        </w:rPr>
        <w:t>ITC</w:t>
      </w:r>
      <w:r w:rsidRPr="00F83140">
        <w:rPr>
          <w:rFonts w:ascii="宋体" w:eastAsia="宋体" w:hAnsi="宋体" w:hint="eastAsia"/>
          <w:sz w:val="24"/>
          <w:szCs w:val="24"/>
        </w:rPr>
        <w:t>电子采购平台参与本项目竞价活动。因未及时办理注册手续影响参加竞价活动的，责任自负。</w:t>
      </w:r>
    </w:p>
    <w:p w:rsidR="0071069A" w:rsidRPr="00F83140" w:rsidRDefault="0071069A" w:rsidP="0071069A">
      <w:pPr>
        <w:keepNext/>
        <w:keepLines/>
        <w:widowControl/>
        <w:adjustRightInd w:val="0"/>
        <w:spacing w:line="360" w:lineRule="auto"/>
        <w:ind w:firstLineChars="200" w:firstLine="482"/>
        <w:rPr>
          <w:rFonts w:ascii="宋体" w:eastAsia="宋体" w:hAnsi="宋体" w:hint="eastAsia"/>
          <w:b/>
          <w:bCs/>
          <w:sz w:val="24"/>
          <w:szCs w:val="24"/>
        </w:rPr>
      </w:pPr>
      <w:r w:rsidRPr="00F83140">
        <w:rPr>
          <w:rFonts w:ascii="宋体" w:eastAsia="宋体" w:hAnsi="宋体" w:hint="eastAsia"/>
          <w:b/>
          <w:bCs/>
          <w:sz w:val="24"/>
          <w:szCs w:val="24"/>
        </w:rPr>
        <w:t>八、成交原则</w:t>
      </w:r>
    </w:p>
    <w:p w:rsidR="0071069A" w:rsidRPr="00F83140" w:rsidRDefault="0071069A" w:rsidP="0071069A">
      <w:pPr>
        <w:spacing w:line="360" w:lineRule="auto"/>
        <w:ind w:firstLineChars="200" w:firstLine="480"/>
        <w:rPr>
          <w:rFonts w:ascii="宋体" w:eastAsia="宋体" w:hAnsi="宋体" w:cs="汉仪中黑简è.."/>
          <w:sz w:val="24"/>
          <w:szCs w:val="24"/>
        </w:rPr>
      </w:pPr>
      <w:r w:rsidRPr="00F83140">
        <w:rPr>
          <w:rFonts w:ascii="宋体" w:eastAsia="宋体" w:hAnsi="宋体" w:cs="汉仪中黑简è.." w:hint="eastAsia"/>
          <w:sz w:val="24"/>
          <w:szCs w:val="24"/>
        </w:rPr>
        <w:t>在符合本项目资格条件要求的前提下，</w:t>
      </w:r>
      <w:r w:rsidRPr="00F83140">
        <w:rPr>
          <w:rFonts w:ascii="宋体" w:eastAsia="宋体" w:hAnsi="宋体" w:cs="汉仪中黑简è.."/>
          <w:sz w:val="24"/>
          <w:szCs w:val="24"/>
        </w:rPr>
        <w:t>按照竞价</w:t>
      </w:r>
      <w:r w:rsidRPr="00F83140">
        <w:rPr>
          <w:rFonts w:ascii="宋体" w:eastAsia="宋体" w:hAnsi="宋体" w:cs="汉仪中黑简è.." w:hint="eastAsia"/>
          <w:sz w:val="24"/>
          <w:szCs w:val="24"/>
        </w:rPr>
        <w:t>人</w:t>
      </w:r>
      <w:r w:rsidRPr="00F83140">
        <w:rPr>
          <w:rFonts w:ascii="宋体" w:eastAsia="宋体" w:hAnsi="宋体" w:cs="汉仪中黑简è.."/>
          <w:sz w:val="24"/>
          <w:szCs w:val="24"/>
        </w:rPr>
        <w:t>保底租金</w:t>
      </w:r>
      <w:proofErr w:type="gramStart"/>
      <w:r w:rsidRPr="00F83140">
        <w:rPr>
          <w:rFonts w:ascii="宋体" w:eastAsia="宋体" w:hAnsi="宋体" w:cs="汉仪中黑简è.."/>
          <w:sz w:val="24"/>
          <w:szCs w:val="24"/>
        </w:rPr>
        <w:t>评分占</w:t>
      </w:r>
      <w:proofErr w:type="gramEnd"/>
      <w:r w:rsidRPr="00F83140">
        <w:rPr>
          <w:rFonts w:ascii="宋体" w:eastAsia="宋体" w:hAnsi="宋体" w:cs="汉仪中黑简è.."/>
          <w:sz w:val="24"/>
          <w:szCs w:val="24"/>
        </w:rPr>
        <w:t>比70%，提成比例</w:t>
      </w:r>
      <w:proofErr w:type="gramStart"/>
      <w:r w:rsidRPr="00F83140">
        <w:rPr>
          <w:rFonts w:ascii="宋体" w:eastAsia="宋体" w:hAnsi="宋体" w:cs="汉仪中黑简è.."/>
          <w:sz w:val="24"/>
          <w:szCs w:val="24"/>
        </w:rPr>
        <w:t>评分占</w:t>
      </w:r>
      <w:proofErr w:type="gramEnd"/>
      <w:r w:rsidRPr="00F83140">
        <w:rPr>
          <w:rFonts w:ascii="宋体" w:eastAsia="宋体" w:hAnsi="宋体" w:cs="汉仪中黑简è.."/>
          <w:sz w:val="24"/>
          <w:szCs w:val="24"/>
        </w:rPr>
        <w:t>比30%</w:t>
      </w:r>
      <w:r w:rsidRPr="00F83140">
        <w:rPr>
          <w:rFonts w:ascii="宋体" w:eastAsia="宋体" w:hAnsi="宋体" w:cs="汉仪中黑简è.." w:hint="eastAsia"/>
          <w:sz w:val="24"/>
          <w:szCs w:val="24"/>
        </w:rPr>
        <w:t>的权重，计算总得分，</w:t>
      </w:r>
      <w:r w:rsidRPr="00F83140">
        <w:rPr>
          <w:rFonts w:ascii="宋体" w:eastAsia="宋体" w:hAnsi="宋体" w:cs="汉仪中黑简è.."/>
          <w:sz w:val="24"/>
          <w:szCs w:val="24"/>
        </w:rPr>
        <w:t>由高到低的顺序推荐</w:t>
      </w:r>
      <w:r w:rsidRPr="00F83140">
        <w:rPr>
          <w:rFonts w:ascii="宋体" w:eastAsia="宋体" w:hAnsi="宋体" w:cs="汉仪中黑简è.." w:hint="eastAsia"/>
          <w:sz w:val="24"/>
          <w:szCs w:val="24"/>
        </w:rPr>
        <w:t>不超过</w:t>
      </w:r>
      <w:r w:rsidRPr="00F83140">
        <w:rPr>
          <w:rFonts w:ascii="宋体" w:eastAsia="宋体" w:hAnsi="宋体" w:cs="汉仪中黑简è.."/>
          <w:sz w:val="24"/>
          <w:szCs w:val="24"/>
        </w:rPr>
        <w:t>3名成交候选人。</w:t>
      </w:r>
    </w:p>
    <w:p w:rsidR="0071069A" w:rsidRPr="00F83140" w:rsidRDefault="0071069A" w:rsidP="0071069A">
      <w:pPr>
        <w:spacing w:line="360" w:lineRule="auto"/>
        <w:ind w:firstLineChars="200" w:firstLine="480"/>
        <w:rPr>
          <w:rFonts w:ascii="宋体" w:eastAsia="宋体" w:hAnsi="宋体" w:cs="汉仪中黑简è.." w:hint="eastAsia"/>
          <w:sz w:val="24"/>
          <w:szCs w:val="24"/>
        </w:rPr>
      </w:pPr>
      <w:r w:rsidRPr="00F83140">
        <w:rPr>
          <w:rFonts w:ascii="宋体" w:eastAsia="宋体" w:hAnsi="宋体" w:cs="汉仪中黑简è.."/>
          <w:sz w:val="24"/>
          <w:szCs w:val="24"/>
        </w:rPr>
        <w:t>当</w:t>
      </w:r>
      <w:r w:rsidRPr="00F83140">
        <w:rPr>
          <w:rFonts w:ascii="宋体" w:eastAsia="宋体" w:hAnsi="宋体" w:cs="汉仪中黑简è.." w:hint="eastAsia"/>
          <w:sz w:val="24"/>
          <w:szCs w:val="24"/>
        </w:rPr>
        <w:t>组织单位</w:t>
      </w:r>
      <w:r w:rsidRPr="00F83140">
        <w:rPr>
          <w:rFonts w:ascii="宋体" w:eastAsia="宋体" w:hAnsi="宋体" w:cs="汉仪中黑简è.."/>
          <w:sz w:val="24"/>
          <w:szCs w:val="24"/>
        </w:rPr>
        <w:t>发现竞价人提交的最终总报价存在以下情形之一时（包括但不限于：与其他竞价人报价存在异常关联、违反市场公允性原则等），组织单位保留单方面否决该报价并终止本次竞价活动的权利。若因上述情形导致竞价活动终止并重新发起，组织单位无需对原竞价人因活动终止或重新竞价产生的损失赔偿、费用补偿等责任，且原竞价人不得以此主张任何权益。</w:t>
      </w:r>
    </w:p>
    <w:p w:rsidR="00CA4269" w:rsidRPr="0071069A" w:rsidRDefault="00CA4269">
      <w:pPr>
        <w:rPr>
          <w:rFonts w:hint="eastAsia"/>
        </w:rPr>
      </w:pPr>
    </w:p>
    <w:sectPr w:rsidR="00CA4269" w:rsidRPr="00710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Light">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汉仪中黑简è..">
    <w:altName w:val="黑体"/>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9A"/>
    <w:rsid w:val="00544CCE"/>
    <w:rsid w:val="0071069A"/>
    <w:rsid w:val="00BA09FE"/>
    <w:rsid w:val="00CA4269"/>
    <w:rsid w:val="00F4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B6C3"/>
  <w15:chartTrackingRefBased/>
  <w15:docId w15:val="{96390B1F-B49C-4227-9839-15B2A8AA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9A"/>
    <w:pPr>
      <w:widowControl w:val="0"/>
      <w:jc w:val="both"/>
    </w:pPr>
    <w:rPr>
      <w:rFonts w:ascii="等线 Light" w:eastAsia="Yu Mincho Light" w:hAnsi="等线 Light" w:cs="等线 Light"/>
    </w:rPr>
  </w:style>
  <w:style w:type="paragraph" w:styleId="1">
    <w:name w:val="heading 1"/>
    <w:basedOn w:val="a"/>
    <w:next w:val="a"/>
    <w:link w:val="10"/>
    <w:uiPriority w:val="9"/>
    <w:qFormat/>
    <w:rsid w:val="00710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710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69A"/>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71069A"/>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71069A"/>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71069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1069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1069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rsid w:val="00710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69A"/>
    <w:rPr>
      <w:rFonts w:cstheme="majorBidi"/>
      <w:color w:val="2F5496" w:themeColor="accent1" w:themeShade="BF"/>
      <w:sz w:val="28"/>
      <w:szCs w:val="28"/>
    </w:rPr>
  </w:style>
  <w:style w:type="character" w:customStyle="1" w:styleId="50">
    <w:name w:val="标题 5 字符"/>
    <w:basedOn w:val="a0"/>
    <w:link w:val="5"/>
    <w:uiPriority w:val="9"/>
    <w:semiHidden/>
    <w:rsid w:val="0071069A"/>
    <w:rPr>
      <w:rFonts w:cstheme="majorBidi"/>
      <w:color w:val="2F5496" w:themeColor="accent1" w:themeShade="BF"/>
      <w:sz w:val="24"/>
      <w:szCs w:val="24"/>
    </w:rPr>
  </w:style>
  <w:style w:type="character" w:customStyle="1" w:styleId="60">
    <w:name w:val="标题 6 字符"/>
    <w:basedOn w:val="a0"/>
    <w:link w:val="6"/>
    <w:uiPriority w:val="9"/>
    <w:semiHidden/>
    <w:rsid w:val="0071069A"/>
    <w:rPr>
      <w:rFonts w:cstheme="majorBidi"/>
      <w:b/>
      <w:bCs/>
      <w:color w:val="2F5496" w:themeColor="accent1" w:themeShade="BF"/>
    </w:rPr>
  </w:style>
  <w:style w:type="character" w:customStyle="1" w:styleId="70">
    <w:name w:val="标题 7 字符"/>
    <w:basedOn w:val="a0"/>
    <w:link w:val="7"/>
    <w:uiPriority w:val="9"/>
    <w:semiHidden/>
    <w:rsid w:val="0071069A"/>
    <w:rPr>
      <w:rFonts w:cstheme="majorBidi"/>
      <w:b/>
      <w:bCs/>
      <w:color w:val="595959" w:themeColor="text1" w:themeTint="A6"/>
    </w:rPr>
  </w:style>
  <w:style w:type="character" w:customStyle="1" w:styleId="80">
    <w:name w:val="标题 8 字符"/>
    <w:basedOn w:val="a0"/>
    <w:link w:val="8"/>
    <w:uiPriority w:val="9"/>
    <w:semiHidden/>
    <w:rsid w:val="0071069A"/>
    <w:rPr>
      <w:rFonts w:cstheme="majorBidi"/>
      <w:color w:val="595959" w:themeColor="text1" w:themeTint="A6"/>
    </w:rPr>
  </w:style>
  <w:style w:type="character" w:customStyle="1" w:styleId="90">
    <w:name w:val="标题 9 字符"/>
    <w:basedOn w:val="a0"/>
    <w:link w:val="9"/>
    <w:uiPriority w:val="9"/>
    <w:semiHidden/>
    <w:rsid w:val="0071069A"/>
    <w:rPr>
      <w:rFonts w:eastAsiaTheme="majorEastAsia" w:cstheme="majorBidi"/>
      <w:color w:val="595959" w:themeColor="text1" w:themeTint="A6"/>
    </w:rPr>
  </w:style>
  <w:style w:type="paragraph" w:styleId="a3">
    <w:name w:val="Title"/>
    <w:basedOn w:val="a"/>
    <w:next w:val="a"/>
    <w:link w:val="a4"/>
    <w:uiPriority w:val="10"/>
    <w:qFormat/>
    <w:rsid w:val="007106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6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69A"/>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71069A"/>
    <w:rPr>
      <w:i/>
      <w:iCs/>
      <w:color w:val="404040" w:themeColor="text1" w:themeTint="BF"/>
    </w:rPr>
  </w:style>
  <w:style w:type="paragraph" w:styleId="a9">
    <w:name w:val="List Paragraph"/>
    <w:basedOn w:val="a"/>
    <w:uiPriority w:val="34"/>
    <w:qFormat/>
    <w:rsid w:val="0071069A"/>
    <w:pPr>
      <w:ind w:left="720"/>
      <w:contextualSpacing/>
    </w:pPr>
    <w:rPr>
      <w:rFonts w:asciiTheme="minorHAnsi" w:eastAsiaTheme="minorEastAsia" w:hAnsiTheme="minorHAnsi" w:cstheme="minorBidi"/>
    </w:rPr>
  </w:style>
  <w:style w:type="character" w:styleId="aa">
    <w:name w:val="Intense Emphasis"/>
    <w:basedOn w:val="a0"/>
    <w:uiPriority w:val="21"/>
    <w:qFormat/>
    <w:rsid w:val="0071069A"/>
    <w:rPr>
      <w:i/>
      <w:iCs/>
      <w:color w:val="2F5496" w:themeColor="accent1" w:themeShade="BF"/>
    </w:rPr>
  </w:style>
  <w:style w:type="paragraph" w:styleId="ab">
    <w:name w:val="Intense Quote"/>
    <w:basedOn w:val="a"/>
    <w:next w:val="a"/>
    <w:link w:val="ac"/>
    <w:uiPriority w:val="30"/>
    <w:qFormat/>
    <w:rsid w:val="0071069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ac">
    <w:name w:val="明显引用 字符"/>
    <w:basedOn w:val="a0"/>
    <w:link w:val="ab"/>
    <w:uiPriority w:val="30"/>
    <w:rsid w:val="0071069A"/>
    <w:rPr>
      <w:i/>
      <w:iCs/>
      <w:color w:val="2F5496" w:themeColor="accent1" w:themeShade="BF"/>
    </w:rPr>
  </w:style>
  <w:style w:type="character" w:styleId="ad">
    <w:name w:val="Intense Reference"/>
    <w:basedOn w:val="a0"/>
    <w:uiPriority w:val="32"/>
    <w:qFormat/>
    <w:rsid w:val="0071069A"/>
    <w:rPr>
      <w:b/>
      <w:bCs/>
      <w:smallCaps/>
      <w:color w:val="2F5496" w:themeColor="accent1" w:themeShade="BF"/>
      <w:spacing w:val="5"/>
    </w:rPr>
  </w:style>
  <w:style w:type="paragraph" w:styleId="ae">
    <w:name w:val="Body Text Indent"/>
    <w:basedOn w:val="a"/>
    <w:link w:val="af"/>
    <w:uiPriority w:val="99"/>
    <w:unhideWhenUsed/>
    <w:rsid w:val="0071069A"/>
    <w:pPr>
      <w:spacing w:after="120"/>
      <w:ind w:leftChars="200" w:left="420"/>
    </w:pPr>
  </w:style>
  <w:style w:type="character" w:customStyle="1" w:styleId="af">
    <w:name w:val="正文文本缩进 字符"/>
    <w:basedOn w:val="a0"/>
    <w:link w:val="ae"/>
    <w:uiPriority w:val="99"/>
    <w:rsid w:val="0071069A"/>
    <w:rPr>
      <w:rFonts w:ascii="等线 Light" w:eastAsia="Yu Mincho Light" w:hAnsi="等线 Light" w:cs="等线 Light"/>
    </w:rPr>
  </w:style>
  <w:style w:type="character" w:styleId="af0">
    <w:name w:val="Hyperlink"/>
    <w:uiPriority w:val="99"/>
    <w:unhideWhenUsed/>
    <w:rsid w:val="0071069A"/>
    <w:rPr>
      <w:color w:val="03515D"/>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oqi@shabidding.com&#12289;wangjin@shabidding.com" TargetMode="External"/><Relationship Id="rId4" Type="http://schemas.openxmlformats.org/officeDocument/2006/relationships/hyperlink" Target="https://zb.shabidding.com/ebidding/#/ls/type?regWay=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1253</Characters>
  <Application>Microsoft Office Word</Application>
  <DocSecurity>0</DocSecurity>
  <Lines>78</Lines>
  <Paragraphs>78</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晋</dc:creator>
  <cp:keywords/>
  <dc:description/>
  <cp:lastModifiedBy>王 晋</cp:lastModifiedBy>
  <cp:revision>1</cp:revision>
  <dcterms:created xsi:type="dcterms:W3CDTF">2025-12-08T08:11:00Z</dcterms:created>
  <dcterms:modified xsi:type="dcterms:W3CDTF">2025-12-08T08:12:00Z</dcterms:modified>
</cp:coreProperties>
</file>